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622" w:rsidRDefault="00C52622" w:rsidP="00C52622">
      <w:pPr>
        <w:jc w:val="center"/>
        <w:rPr>
          <w:rFonts w:ascii="Times New Roman" w:hAnsi="Times New Roman"/>
          <w:b/>
          <w:sz w:val="24"/>
          <w:szCs w:val="24"/>
        </w:rPr>
      </w:pPr>
      <w:r>
        <w:rPr>
          <w:rFonts w:ascii="Times New Roman" w:hAnsi="Times New Roman"/>
          <w:b/>
          <w:sz w:val="24"/>
          <w:szCs w:val="24"/>
        </w:rPr>
        <w:t>PENGARUH GOOD COORPORATE GOVERNANCE DAN COORPORATE  SOCIAL RESPONSIBILITY TERHADAP NILAI PERUSAHAAN PADA PERUSAHAAN TEXTILE YANG TERDAFTAR DI BURSA EFEK INDONESIA TAHUN 201</w:t>
      </w:r>
      <w:r>
        <w:rPr>
          <w:rFonts w:ascii="Times New Roman" w:hAnsi="Times New Roman"/>
          <w:b/>
          <w:sz w:val="24"/>
          <w:szCs w:val="24"/>
          <w:lang w:val="id-ID"/>
        </w:rPr>
        <w:t>2</w:t>
      </w:r>
      <w:r>
        <w:rPr>
          <w:rFonts w:ascii="Times New Roman" w:hAnsi="Times New Roman"/>
          <w:b/>
          <w:sz w:val="24"/>
          <w:szCs w:val="24"/>
        </w:rPr>
        <w:t xml:space="preserve"> -2016</w:t>
      </w:r>
    </w:p>
    <w:p w:rsidR="00C52622" w:rsidRDefault="00C52622" w:rsidP="00C52622">
      <w:pPr>
        <w:jc w:val="center"/>
        <w:rPr>
          <w:b/>
          <w:sz w:val="24"/>
          <w:szCs w:val="24"/>
        </w:rPr>
      </w:pPr>
    </w:p>
    <w:p w:rsidR="00182D2C" w:rsidRDefault="002959AC" w:rsidP="00C52622">
      <w:pPr>
        <w:spacing w:line="480" w:lineRule="auto"/>
        <w:jc w:val="center"/>
        <w:rPr>
          <w:rFonts w:ascii="Times New Roman" w:hAnsi="Times New Roman"/>
          <w:sz w:val="24"/>
          <w:szCs w:val="24"/>
          <w:lang w:val="id-ID"/>
        </w:rPr>
      </w:pPr>
      <w:hyperlink r:id="rId8" w:history="1">
        <w:r w:rsidR="00075925" w:rsidRPr="00797568">
          <w:rPr>
            <w:rStyle w:val="Hyperlink"/>
            <w:rFonts w:ascii="Times New Roman" w:hAnsi="Times New Roman"/>
            <w:sz w:val="24"/>
            <w:szCs w:val="24"/>
            <w:lang w:val="id-ID"/>
          </w:rPr>
          <w:t>surya_dwi80@yahoo.com</w:t>
        </w:r>
      </w:hyperlink>
    </w:p>
    <w:p w:rsidR="00C52622" w:rsidRDefault="00EE5EC7" w:rsidP="00075925">
      <w:pPr>
        <w:spacing w:line="240" w:lineRule="auto"/>
        <w:jc w:val="center"/>
        <w:rPr>
          <w:rFonts w:ascii="Times New Roman" w:hAnsi="Times New Roman"/>
          <w:sz w:val="24"/>
          <w:szCs w:val="24"/>
          <w:lang w:val="id-ID"/>
        </w:rPr>
      </w:pPr>
      <w:r>
        <w:rPr>
          <w:rFonts w:ascii="Times New Roman" w:hAnsi="Times New Roman"/>
          <w:sz w:val="24"/>
          <w:szCs w:val="24"/>
          <w:lang w:val="id-ID"/>
        </w:rPr>
        <w:t>Siti Aminah</w:t>
      </w:r>
    </w:p>
    <w:p w:rsidR="00EE5EC7" w:rsidRDefault="00EE5EC7" w:rsidP="00075925">
      <w:pPr>
        <w:spacing w:line="240" w:lineRule="auto"/>
        <w:jc w:val="center"/>
        <w:rPr>
          <w:rFonts w:ascii="Times New Roman" w:hAnsi="Times New Roman"/>
          <w:sz w:val="24"/>
          <w:szCs w:val="24"/>
          <w:lang w:val="id-ID"/>
        </w:rPr>
      </w:pPr>
      <w:r>
        <w:rPr>
          <w:rFonts w:ascii="Times New Roman" w:hAnsi="Times New Roman"/>
          <w:sz w:val="24"/>
          <w:szCs w:val="24"/>
          <w:lang w:val="id-ID"/>
        </w:rPr>
        <w:t>Program Studi Manajemen Fakultas Ekonomika dan Bisnis Universitas 17 Agustus</w:t>
      </w:r>
    </w:p>
    <w:p w:rsidR="00EE5EC7" w:rsidRDefault="00EE5EC7" w:rsidP="00075925">
      <w:pPr>
        <w:spacing w:line="240" w:lineRule="auto"/>
        <w:jc w:val="center"/>
        <w:rPr>
          <w:rFonts w:ascii="Times New Roman" w:hAnsi="Times New Roman"/>
          <w:sz w:val="24"/>
          <w:szCs w:val="24"/>
          <w:lang w:val="id-ID"/>
        </w:rPr>
      </w:pPr>
      <w:r>
        <w:rPr>
          <w:rFonts w:ascii="Times New Roman" w:hAnsi="Times New Roman"/>
          <w:sz w:val="24"/>
          <w:szCs w:val="24"/>
          <w:lang w:val="id-ID"/>
        </w:rPr>
        <w:t>1945 Semarang</w:t>
      </w:r>
    </w:p>
    <w:p w:rsidR="00EE5EC7" w:rsidRDefault="00EE5EC7" w:rsidP="00075925">
      <w:pPr>
        <w:spacing w:line="240" w:lineRule="auto"/>
        <w:ind w:left="-360" w:right="-720"/>
        <w:jc w:val="center"/>
        <w:rPr>
          <w:rFonts w:ascii="Times New Roman" w:hAnsi="Times New Roman"/>
          <w:sz w:val="24"/>
          <w:szCs w:val="24"/>
          <w:lang w:val="id-ID"/>
        </w:rPr>
      </w:pPr>
      <w:r>
        <w:rPr>
          <w:rFonts w:ascii="Times New Roman" w:hAnsi="Times New Roman"/>
          <w:sz w:val="24"/>
          <w:szCs w:val="24"/>
          <w:lang w:val="id-ID"/>
        </w:rPr>
        <w:t>Kampus I : JL Pawiyatan Luhur Bendan Dhuwur Semarang 50233.Telp (024) 8316187 Fax (024)8316193</w:t>
      </w:r>
    </w:p>
    <w:p w:rsidR="00EE5EC7" w:rsidRDefault="00EE5EC7" w:rsidP="00075925">
      <w:pPr>
        <w:spacing w:line="240" w:lineRule="auto"/>
        <w:ind w:left="-360" w:right="-720"/>
        <w:jc w:val="center"/>
        <w:rPr>
          <w:rFonts w:ascii="Times New Roman" w:hAnsi="Times New Roman"/>
          <w:sz w:val="24"/>
          <w:szCs w:val="24"/>
          <w:lang w:val="id-ID"/>
        </w:rPr>
      </w:pPr>
      <w:r>
        <w:rPr>
          <w:rFonts w:ascii="Times New Roman" w:hAnsi="Times New Roman"/>
          <w:sz w:val="24"/>
          <w:szCs w:val="24"/>
          <w:lang w:val="id-ID"/>
        </w:rPr>
        <w:t>Kampus II : JL Imam Bonjol No.161 Telp (024) 351083 Semarang 50131</w:t>
      </w:r>
    </w:p>
    <w:p w:rsidR="00EE5EC7" w:rsidRDefault="00EE5EC7" w:rsidP="00EE5EC7">
      <w:pPr>
        <w:spacing w:line="480" w:lineRule="auto"/>
        <w:ind w:right="-720"/>
        <w:jc w:val="center"/>
        <w:rPr>
          <w:rFonts w:ascii="Times New Roman" w:hAnsi="Times New Roman"/>
          <w:i/>
          <w:sz w:val="24"/>
          <w:szCs w:val="24"/>
          <w:lang w:val="id-ID"/>
        </w:rPr>
      </w:pPr>
      <w:r w:rsidRPr="00EE5EC7">
        <w:rPr>
          <w:rFonts w:ascii="Times New Roman" w:hAnsi="Times New Roman"/>
          <w:i/>
          <w:sz w:val="24"/>
          <w:szCs w:val="24"/>
          <w:lang w:val="id-ID"/>
        </w:rPr>
        <w:t>ABSTRACT</w:t>
      </w:r>
    </w:p>
    <w:p w:rsidR="00A323F8" w:rsidRDefault="00A323F8" w:rsidP="00F81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720"/>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r w:rsidR="00F81B01">
        <w:rPr>
          <w:rFonts w:ascii="Times New Roman" w:eastAsia="Times New Roman" w:hAnsi="Times New Roman"/>
          <w:sz w:val="24"/>
          <w:szCs w:val="24"/>
          <w:lang w:val="id-ID"/>
        </w:rPr>
        <w:t xml:space="preserve">           </w:t>
      </w:r>
      <w:r w:rsidRPr="00A323F8">
        <w:rPr>
          <w:rFonts w:ascii="Times New Roman" w:eastAsia="Times New Roman" w:hAnsi="Times New Roman"/>
          <w:sz w:val="24"/>
          <w:szCs w:val="24"/>
        </w:rPr>
        <w:t>This study aims to analyze the influence of Good Corporate Governance and Corporate Social Responsibility to the value of companies in companies listed on the Indonesia Stock Exchange period 2012-2015. This study was conducted because there are inconsistencies of previous research results.</w:t>
      </w:r>
    </w:p>
    <w:p w:rsidR="00A323F8" w:rsidRPr="00A323F8" w:rsidRDefault="00A323F8" w:rsidP="00F81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720"/>
        <w:jc w:val="both"/>
        <w:rPr>
          <w:rFonts w:ascii="Times New Roman" w:eastAsia="Times New Roman" w:hAnsi="Times New Roman"/>
          <w:sz w:val="24"/>
          <w:szCs w:val="24"/>
          <w:lang w:val="id-ID"/>
        </w:rPr>
      </w:pPr>
    </w:p>
    <w:p w:rsidR="00A323F8" w:rsidRPr="00A323F8" w:rsidRDefault="00A323F8" w:rsidP="00F81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720"/>
        <w:jc w:val="both"/>
        <w:rPr>
          <w:rFonts w:ascii="Times New Roman" w:eastAsia="Times New Roman" w:hAnsi="Times New Roman"/>
          <w:sz w:val="24"/>
          <w:szCs w:val="24"/>
        </w:rPr>
      </w:pPr>
      <w:r>
        <w:rPr>
          <w:rFonts w:ascii="Times New Roman" w:eastAsia="Times New Roman" w:hAnsi="Times New Roman"/>
          <w:sz w:val="24"/>
          <w:szCs w:val="24"/>
          <w:lang w:val="id-ID"/>
        </w:rPr>
        <w:t xml:space="preserve">      </w:t>
      </w:r>
      <w:r w:rsidR="00F81B01">
        <w:rPr>
          <w:rFonts w:ascii="Times New Roman" w:eastAsia="Times New Roman" w:hAnsi="Times New Roman"/>
          <w:sz w:val="24"/>
          <w:szCs w:val="24"/>
          <w:lang w:val="id-ID"/>
        </w:rPr>
        <w:t xml:space="preserve">            </w:t>
      </w:r>
      <w:r>
        <w:rPr>
          <w:rFonts w:ascii="Times New Roman" w:eastAsia="Times New Roman" w:hAnsi="Times New Roman"/>
          <w:sz w:val="24"/>
          <w:szCs w:val="24"/>
          <w:lang w:val="id-ID"/>
        </w:rPr>
        <w:t xml:space="preserve"> </w:t>
      </w:r>
      <w:r w:rsidRPr="00A323F8">
        <w:rPr>
          <w:rFonts w:ascii="Times New Roman" w:eastAsia="Times New Roman" w:hAnsi="Times New Roman"/>
          <w:sz w:val="24"/>
          <w:szCs w:val="24"/>
        </w:rPr>
        <w:t>The population in this study is a Textile company listed on the Indonesia Stock Exchange (BEI). Sample research method is done by documentation method or bibliography, and based on predetermined criteria then the number of samples is 55 companies during the period 2012-2015. This research uses quantitative approach and the technique used is multiple linear regression analysis. Based on the results of hypothesis testing can be concluded (1) The implementation of Good Corporate Governance has positive and insignificant effect. If the company manages the Good Corporate Governance system well then the value of the company will increase. (2) The implementation of Corporate Social Responsibility has negative and significant effect. By engaging in ongoing corporate social responsibility practices, investors do not believe in CSR disclosure.</w:t>
      </w:r>
    </w:p>
    <w:p w:rsidR="00A323F8" w:rsidRDefault="00A323F8" w:rsidP="00A3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sz w:val="20"/>
          <w:szCs w:val="20"/>
          <w:lang w:val="id-ID"/>
        </w:rPr>
      </w:pPr>
    </w:p>
    <w:p w:rsidR="00A323F8" w:rsidRDefault="00A323F8" w:rsidP="00F81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val="id-ID"/>
        </w:rPr>
      </w:pPr>
      <w:r w:rsidRPr="00A323F8">
        <w:rPr>
          <w:rFonts w:ascii="Times New Roman" w:eastAsia="Times New Roman" w:hAnsi="Times New Roman"/>
          <w:sz w:val="24"/>
          <w:szCs w:val="24"/>
        </w:rPr>
        <w:t>Keywords: Good Corporate Governance, Corporate Social Responsibility and Corporate Value</w:t>
      </w:r>
      <w:r>
        <w:rPr>
          <w:rFonts w:ascii="Times New Roman" w:eastAsia="Times New Roman" w:hAnsi="Times New Roman"/>
          <w:sz w:val="24"/>
          <w:szCs w:val="24"/>
          <w:lang w:val="id-ID"/>
        </w:rPr>
        <w:t>.</w:t>
      </w:r>
    </w:p>
    <w:p w:rsidR="00075925" w:rsidRDefault="00075925" w:rsidP="00A3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center"/>
        <w:rPr>
          <w:rFonts w:ascii="Times New Roman" w:eastAsia="Times New Roman" w:hAnsi="Times New Roman"/>
          <w:sz w:val="24"/>
          <w:szCs w:val="24"/>
          <w:lang w:val="id-ID"/>
        </w:rPr>
      </w:pPr>
    </w:p>
    <w:p w:rsidR="00075925" w:rsidRDefault="00075925" w:rsidP="00A3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center"/>
        <w:rPr>
          <w:rFonts w:ascii="Times New Roman" w:eastAsia="Times New Roman" w:hAnsi="Times New Roman"/>
          <w:sz w:val="24"/>
          <w:szCs w:val="24"/>
          <w:lang w:val="id-ID"/>
        </w:rPr>
      </w:pPr>
    </w:p>
    <w:p w:rsidR="00075925" w:rsidRDefault="00075925" w:rsidP="00A3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center"/>
        <w:rPr>
          <w:rFonts w:ascii="Times New Roman" w:eastAsia="Times New Roman" w:hAnsi="Times New Roman"/>
          <w:b/>
          <w:sz w:val="24"/>
          <w:szCs w:val="24"/>
          <w:lang w:val="id-ID"/>
        </w:rPr>
      </w:pPr>
    </w:p>
    <w:p w:rsidR="00075925" w:rsidRDefault="00075925" w:rsidP="00A3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center"/>
        <w:rPr>
          <w:rFonts w:ascii="Times New Roman" w:eastAsia="Times New Roman" w:hAnsi="Times New Roman"/>
          <w:b/>
          <w:sz w:val="24"/>
          <w:szCs w:val="24"/>
          <w:lang w:val="id-ID"/>
        </w:rPr>
      </w:pPr>
    </w:p>
    <w:p w:rsidR="00075925" w:rsidRDefault="00075925" w:rsidP="00A3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center"/>
        <w:rPr>
          <w:rFonts w:ascii="Times New Roman" w:eastAsia="Times New Roman" w:hAnsi="Times New Roman"/>
          <w:b/>
          <w:sz w:val="24"/>
          <w:szCs w:val="24"/>
          <w:lang w:val="id-ID"/>
        </w:rPr>
      </w:pPr>
    </w:p>
    <w:p w:rsidR="00A323F8" w:rsidRPr="00075925" w:rsidRDefault="00075925" w:rsidP="00A3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center"/>
        <w:rPr>
          <w:rFonts w:ascii="Times New Roman" w:eastAsia="Times New Roman" w:hAnsi="Times New Roman"/>
          <w:b/>
          <w:sz w:val="24"/>
          <w:szCs w:val="24"/>
          <w:lang w:val="id-ID"/>
        </w:rPr>
      </w:pPr>
      <w:r w:rsidRPr="00075925">
        <w:rPr>
          <w:rFonts w:ascii="Times New Roman" w:eastAsia="Times New Roman" w:hAnsi="Times New Roman"/>
          <w:b/>
          <w:sz w:val="24"/>
          <w:szCs w:val="24"/>
          <w:lang w:val="id-ID"/>
        </w:rPr>
        <w:lastRenderedPageBreak/>
        <w:t xml:space="preserve">I. </w:t>
      </w:r>
      <w:r w:rsidR="00A323F8" w:rsidRPr="00075925">
        <w:rPr>
          <w:rFonts w:ascii="Times New Roman" w:eastAsia="Times New Roman" w:hAnsi="Times New Roman"/>
          <w:b/>
          <w:sz w:val="24"/>
          <w:szCs w:val="24"/>
          <w:lang w:val="id-ID"/>
        </w:rPr>
        <w:t>PENDAHULUAN</w:t>
      </w:r>
    </w:p>
    <w:p w:rsidR="00BC2BF1" w:rsidRDefault="00BC2BF1" w:rsidP="00BC2BF1">
      <w:pPr>
        <w:tabs>
          <w:tab w:val="left" w:pos="0"/>
          <w:tab w:val="left" w:pos="90"/>
        </w:tabs>
        <w:spacing w:line="240" w:lineRule="auto"/>
        <w:contextualSpacing/>
        <w:jc w:val="both"/>
        <w:rPr>
          <w:rFonts w:ascii="Times New Roman" w:hAnsi="Times New Roman"/>
          <w:i/>
          <w:sz w:val="24"/>
          <w:szCs w:val="24"/>
          <w:lang w:val="id-ID"/>
        </w:rPr>
      </w:pPr>
    </w:p>
    <w:p w:rsidR="00BC2BF1" w:rsidRPr="00BC2BF1" w:rsidRDefault="00075925" w:rsidP="00BC2BF1">
      <w:pPr>
        <w:tabs>
          <w:tab w:val="left" w:pos="0"/>
          <w:tab w:val="left" w:pos="90"/>
        </w:tabs>
        <w:spacing w:line="240" w:lineRule="auto"/>
        <w:contextualSpacing/>
        <w:jc w:val="both"/>
        <w:rPr>
          <w:rFonts w:ascii="Times New Roman" w:eastAsiaTheme="minorHAnsi" w:hAnsi="Times New Roman"/>
          <w:sz w:val="24"/>
          <w:szCs w:val="24"/>
          <w:lang w:val="id-ID"/>
        </w:rPr>
      </w:pPr>
      <w:r>
        <w:rPr>
          <w:rFonts w:ascii="Times New Roman" w:hAnsi="Times New Roman"/>
          <w:i/>
          <w:sz w:val="24"/>
          <w:szCs w:val="24"/>
          <w:lang w:val="id-ID"/>
        </w:rPr>
        <w:t xml:space="preserve">          </w:t>
      </w:r>
      <w:r w:rsidR="00BC2BF1" w:rsidRPr="00BC2BF1">
        <w:rPr>
          <w:rFonts w:ascii="Times New Roman" w:eastAsiaTheme="minorHAnsi" w:hAnsi="Times New Roman"/>
          <w:sz w:val="24"/>
          <w:szCs w:val="24"/>
          <w:lang w:val="id-ID"/>
        </w:rPr>
        <w:t xml:space="preserve">Adanya pengelolaan sistem </w:t>
      </w:r>
      <w:r w:rsidR="00BC2BF1" w:rsidRPr="00BC2BF1">
        <w:rPr>
          <w:rFonts w:ascii="Times New Roman" w:eastAsiaTheme="minorHAnsi" w:hAnsi="Times New Roman"/>
          <w:i/>
          <w:sz w:val="24"/>
          <w:szCs w:val="24"/>
          <w:lang w:val="id-ID"/>
        </w:rPr>
        <w:t>Good Coorporate Governance</w:t>
      </w:r>
      <w:r w:rsidR="00BC2BF1" w:rsidRPr="00BC2BF1">
        <w:rPr>
          <w:rFonts w:ascii="Times New Roman" w:eastAsiaTheme="minorHAnsi" w:hAnsi="Times New Roman"/>
          <w:sz w:val="24"/>
          <w:szCs w:val="24"/>
          <w:lang w:val="id-ID"/>
        </w:rPr>
        <w:t xml:space="preserve"> dan </w:t>
      </w:r>
      <w:r w:rsidR="00BC2BF1" w:rsidRPr="00BC2BF1">
        <w:rPr>
          <w:rFonts w:ascii="Times New Roman" w:eastAsiaTheme="minorHAnsi" w:hAnsi="Times New Roman"/>
          <w:i/>
          <w:sz w:val="24"/>
          <w:szCs w:val="24"/>
          <w:lang w:val="id-ID"/>
        </w:rPr>
        <w:t>Coorporate Social Responsibility</w:t>
      </w:r>
      <w:r w:rsidR="00BC2BF1" w:rsidRPr="00BC2BF1">
        <w:rPr>
          <w:rFonts w:ascii="Times New Roman" w:eastAsiaTheme="minorHAnsi" w:hAnsi="Times New Roman"/>
          <w:sz w:val="24"/>
          <w:szCs w:val="24"/>
          <w:lang w:val="id-ID"/>
        </w:rPr>
        <w:t xml:space="preserve"> dalam suatu perusahaan dapat meningkatkan nilai perusahaan. </w:t>
      </w:r>
      <w:r w:rsidR="00BC2BF1" w:rsidRPr="00BC2BF1">
        <w:rPr>
          <w:rFonts w:ascii="Times New Roman" w:eastAsiaTheme="minorHAnsi" w:hAnsi="Times New Roman"/>
          <w:sz w:val="24"/>
          <w:szCs w:val="24"/>
        </w:rPr>
        <w:t>Meningkatkan nilai perusahaan merupakan tujuan dari berdirinya suatu perusahaan.</w:t>
      </w:r>
      <w:r w:rsidR="00BC2BF1" w:rsidRPr="00BC2BF1">
        <w:rPr>
          <w:rFonts w:ascii="Times New Roman" w:eastAsiaTheme="minorHAnsi" w:hAnsi="Times New Roman"/>
          <w:sz w:val="24"/>
          <w:szCs w:val="24"/>
          <w:lang w:val="id-ID"/>
        </w:rPr>
        <w:t xml:space="preserve"> Selain pengelolaan sistem </w:t>
      </w:r>
      <w:r w:rsidR="00BC2BF1" w:rsidRPr="00BC2BF1">
        <w:rPr>
          <w:rFonts w:ascii="Times New Roman" w:eastAsiaTheme="minorHAnsi" w:hAnsi="Times New Roman"/>
          <w:sz w:val="24"/>
          <w:szCs w:val="24"/>
        </w:rPr>
        <w:t xml:space="preserve"> </w:t>
      </w:r>
      <w:r w:rsidR="00BC2BF1" w:rsidRPr="00BC2BF1">
        <w:rPr>
          <w:rFonts w:ascii="Times New Roman" w:eastAsiaTheme="minorHAnsi" w:hAnsi="Times New Roman"/>
          <w:sz w:val="24"/>
          <w:szCs w:val="24"/>
          <w:lang w:val="id-ID"/>
        </w:rPr>
        <w:t>p</w:t>
      </w:r>
      <w:r w:rsidR="00BC2BF1" w:rsidRPr="00BC2BF1">
        <w:rPr>
          <w:rFonts w:ascii="Times New Roman" w:eastAsiaTheme="minorHAnsi" w:hAnsi="Times New Roman"/>
          <w:sz w:val="24"/>
          <w:szCs w:val="24"/>
        </w:rPr>
        <w:t xml:space="preserve">erusahaan </w:t>
      </w:r>
      <w:r w:rsidR="00BC2BF1" w:rsidRPr="00BC2BF1">
        <w:rPr>
          <w:rFonts w:ascii="Times New Roman" w:eastAsiaTheme="minorHAnsi" w:hAnsi="Times New Roman"/>
          <w:sz w:val="24"/>
          <w:szCs w:val="24"/>
          <w:lang w:val="id-ID"/>
        </w:rPr>
        <w:t xml:space="preserve">juga </w:t>
      </w:r>
      <w:r w:rsidR="00BC2BF1" w:rsidRPr="00BC2BF1">
        <w:rPr>
          <w:rFonts w:ascii="Times New Roman" w:eastAsiaTheme="minorHAnsi" w:hAnsi="Times New Roman"/>
          <w:sz w:val="24"/>
          <w:szCs w:val="24"/>
        </w:rPr>
        <w:t>harus mampu  mengontrol potensi financial maupun  potensi non financial didalam  meningkatkan nilai perusahaan dalam  jangka panjang. Memaksimalkan  nilai perusahaan sangat penting  bagi suatu perusahaan, karena menjadi tujuan utama berdirinya suatu perusahaan.</w:t>
      </w:r>
    </w:p>
    <w:p w:rsidR="00BC2BF1" w:rsidRPr="00BC2BF1" w:rsidRDefault="00075925" w:rsidP="00BC2BF1">
      <w:pPr>
        <w:tabs>
          <w:tab w:val="left" w:pos="90"/>
        </w:tabs>
        <w:spacing w:line="240" w:lineRule="auto"/>
        <w:ind w:left="86"/>
        <w:contextualSpacing/>
        <w:jc w:val="both"/>
        <w:rPr>
          <w:rFonts w:ascii="Times New Roman" w:eastAsiaTheme="minorHAnsi" w:hAnsi="Times New Roman"/>
          <w:sz w:val="24"/>
          <w:szCs w:val="24"/>
          <w:lang w:val="id-ID"/>
        </w:rPr>
      </w:pPr>
      <w:r>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 xml:space="preserve">Semakin tinggi nilai perusahaan menggambarkan semakin besar kemakmuran yang </w:t>
      </w:r>
      <w:proofErr w:type="gramStart"/>
      <w:r w:rsidR="00BC2BF1" w:rsidRPr="00BC2BF1">
        <w:rPr>
          <w:rFonts w:ascii="Times New Roman" w:eastAsiaTheme="minorHAnsi" w:hAnsi="Times New Roman"/>
          <w:sz w:val="24"/>
          <w:szCs w:val="24"/>
        </w:rPr>
        <w:t>akan</w:t>
      </w:r>
      <w:proofErr w:type="gramEnd"/>
      <w:r w:rsidR="00BC2BF1" w:rsidRPr="00BC2BF1">
        <w:rPr>
          <w:rFonts w:ascii="Times New Roman" w:eastAsiaTheme="minorHAnsi" w:hAnsi="Times New Roman"/>
          <w:sz w:val="24"/>
          <w:szCs w:val="24"/>
        </w:rPr>
        <w:t xml:space="preserve"> di terima pemegang saham. Nilai perusahaan akan tercermin dari harga sahamnya. Nilai perusahaan yang di bentuk melalui indikator nilai pasar saham</w:t>
      </w:r>
      <w:r w:rsidR="00BC2BF1" w:rsidRPr="00BC2BF1">
        <w:rPr>
          <w:rFonts w:ascii="Times New Roman" w:eastAsiaTheme="minorHAnsi" w:hAnsi="Times New Roman"/>
          <w:sz w:val="24"/>
          <w:szCs w:val="24"/>
          <w:lang w:val="id-ID"/>
        </w:rPr>
        <w:t xml:space="preserve"> yang</w:t>
      </w:r>
      <w:r w:rsidR="00BC2BF1" w:rsidRPr="00BC2BF1">
        <w:rPr>
          <w:rFonts w:ascii="Times New Roman" w:eastAsiaTheme="minorHAnsi" w:hAnsi="Times New Roman"/>
          <w:sz w:val="24"/>
          <w:szCs w:val="24"/>
        </w:rPr>
        <w:t xml:space="preserve"> sangat di pengaruhi oleh peluang investasi. Adanya peluang investasi dapat me</w:t>
      </w:r>
      <w:r w:rsidR="00BC2BF1" w:rsidRPr="00BC2BF1">
        <w:rPr>
          <w:rFonts w:ascii="Times New Roman" w:eastAsiaTheme="minorHAnsi" w:hAnsi="Times New Roman"/>
          <w:sz w:val="24"/>
          <w:szCs w:val="24"/>
          <w:lang w:val="id-ID"/>
        </w:rPr>
        <w:t>m</w:t>
      </w:r>
      <w:r w:rsidR="00BC2BF1" w:rsidRPr="00BC2BF1">
        <w:rPr>
          <w:rFonts w:ascii="Times New Roman" w:eastAsiaTheme="minorHAnsi" w:hAnsi="Times New Roman"/>
          <w:sz w:val="24"/>
          <w:szCs w:val="24"/>
        </w:rPr>
        <w:t>berikan sinyal positif tentang pertumbuhan perusahaan di masa yang akan datang sehingga meningkatkan nilai perusahaan.</w:t>
      </w:r>
    </w:p>
    <w:p w:rsidR="00BC2BF1" w:rsidRPr="00BC2BF1" w:rsidRDefault="00075925" w:rsidP="00BC2BF1">
      <w:pPr>
        <w:tabs>
          <w:tab w:val="left" w:pos="90"/>
        </w:tabs>
        <w:spacing w:line="240" w:lineRule="auto"/>
        <w:ind w:left="86"/>
        <w:contextualSpacing/>
        <w:jc w:val="both"/>
        <w:rPr>
          <w:rFonts w:ascii="Times New Roman" w:eastAsiaTheme="minorHAnsi" w:hAnsi="Times New Roman"/>
          <w:sz w:val="24"/>
          <w:szCs w:val="24"/>
        </w:rPr>
      </w:pPr>
      <w:r>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 xml:space="preserve">Nilai perusahaan </w:t>
      </w:r>
      <w:proofErr w:type="gramStart"/>
      <w:r w:rsidR="00BC2BF1" w:rsidRPr="00BC2BF1">
        <w:rPr>
          <w:rFonts w:ascii="Times New Roman" w:eastAsiaTheme="minorHAnsi" w:hAnsi="Times New Roman"/>
          <w:sz w:val="24"/>
          <w:szCs w:val="24"/>
        </w:rPr>
        <w:t>merupakan  persepsi</w:t>
      </w:r>
      <w:proofErr w:type="gramEnd"/>
      <w:r w:rsidR="00BC2BF1" w:rsidRPr="00BC2BF1">
        <w:rPr>
          <w:rFonts w:ascii="Times New Roman" w:eastAsiaTheme="minorHAnsi" w:hAnsi="Times New Roman"/>
          <w:sz w:val="24"/>
          <w:szCs w:val="24"/>
        </w:rPr>
        <w:t xml:space="preserve"> investor  terhadap suatu  perusahaan yang berkaitan dengan harga saham. Suatu perusahaan di katakan mempunyai nilai yang baik jika kinerja perusahaan juga baik. Semakin tinggi harga saham, maka semakin tinggi pula nilai perusahaan. </w:t>
      </w:r>
      <w:proofErr w:type="gramStart"/>
      <w:r w:rsidR="00BC2BF1" w:rsidRPr="00BC2BF1">
        <w:rPr>
          <w:rFonts w:ascii="Times New Roman" w:eastAsiaTheme="minorHAnsi" w:hAnsi="Times New Roman"/>
          <w:sz w:val="24"/>
          <w:szCs w:val="24"/>
        </w:rPr>
        <w:t>Investor juga cenderung lebih tertarik menanamkan sahamnya pada perusahaan yang memiliki kinerja baik dalam meningkatkan nilai perusahaan.</w:t>
      </w:r>
      <w:proofErr w:type="gramEnd"/>
    </w:p>
    <w:p w:rsidR="00BC2BF1" w:rsidRPr="00BC2BF1" w:rsidRDefault="00075925" w:rsidP="00075925">
      <w:pPr>
        <w:tabs>
          <w:tab w:val="left" w:pos="90"/>
          <w:tab w:val="left" w:pos="810"/>
        </w:tabs>
        <w:spacing w:line="240" w:lineRule="auto"/>
        <w:ind w:left="86"/>
        <w:contextualSpacing/>
        <w:jc w:val="both"/>
        <w:rPr>
          <w:rFonts w:ascii="Times New Roman" w:eastAsiaTheme="minorHAnsi" w:hAnsi="Times New Roman"/>
          <w:sz w:val="24"/>
          <w:szCs w:val="24"/>
          <w:lang w:val="id-ID"/>
        </w:rPr>
      </w:pPr>
      <w:r>
        <w:rPr>
          <w:rFonts w:ascii="Times New Roman" w:eastAsiaTheme="minorHAnsi" w:hAnsi="Times New Roman"/>
          <w:sz w:val="24"/>
          <w:szCs w:val="24"/>
          <w:lang w:val="id-ID"/>
        </w:rPr>
        <w:t xml:space="preserve">        </w:t>
      </w:r>
      <w:proofErr w:type="gramStart"/>
      <w:r w:rsidR="00BC2BF1" w:rsidRPr="00BC2BF1">
        <w:rPr>
          <w:rFonts w:ascii="Times New Roman" w:eastAsiaTheme="minorHAnsi" w:hAnsi="Times New Roman"/>
          <w:sz w:val="24"/>
          <w:szCs w:val="24"/>
        </w:rPr>
        <w:t>Secara umum para pemodal menyerahkan pengelolaan nilai perusahaan kepada para professional seperti manajer ataupun komisaris.</w:t>
      </w:r>
      <w:proofErr w:type="gramEnd"/>
      <w:r w:rsidR="00BC2BF1" w:rsidRPr="00BC2BF1">
        <w:rPr>
          <w:rFonts w:ascii="Times New Roman" w:eastAsiaTheme="minorHAnsi" w:hAnsi="Times New Roman"/>
          <w:sz w:val="24"/>
          <w:szCs w:val="24"/>
        </w:rPr>
        <w:t xml:space="preserve"> Kebijakan yang diambil manajemen dalam upaya peningkatan kemakmuran pemegang saham membuat investor berkepentingan dengan analisis nilai perusahaan, sebab analisis nilai perusahaan akan memberikan informasi kepada investor dalam menilai prospek perusahaan di masa depan</w:t>
      </w:r>
      <w:r w:rsidR="00BC2BF1" w:rsidRPr="00BC2BF1">
        <w:rPr>
          <w:rFonts w:ascii="Times New Roman" w:eastAsiaTheme="minorHAnsi" w:hAnsi="Times New Roman"/>
          <w:sz w:val="24"/>
          <w:szCs w:val="24"/>
          <w:lang w:val="id-ID"/>
        </w:rPr>
        <w:t xml:space="preserve"> untuk</w:t>
      </w:r>
      <w:r w:rsidR="00BC2BF1" w:rsidRPr="00BC2BF1">
        <w:rPr>
          <w:rFonts w:ascii="Times New Roman" w:eastAsiaTheme="minorHAnsi" w:hAnsi="Times New Roman"/>
          <w:sz w:val="24"/>
          <w:szCs w:val="24"/>
        </w:rPr>
        <w:t xml:space="preserve">  menghasilkan  keuntungan. Bagi perusahaan yang memiliki nilai perusahaan yang baik </w:t>
      </w:r>
      <w:proofErr w:type="gramStart"/>
      <w:r w:rsidR="00BC2BF1" w:rsidRPr="00BC2BF1">
        <w:rPr>
          <w:rFonts w:ascii="Times New Roman" w:eastAsiaTheme="minorHAnsi" w:hAnsi="Times New Roman"/>
          <w:sz w:val="24"/>
          <w:szCs w:val="24"/>
        </w:rPr>
        <w:t>akan</w:t>
      </w:r>
      <w:proofErr w:type="gramEnd"/>
      <w:r w:rsidR="00BC2BF1" w:rsidRPr="00BC2BF1">
        <w:rPr>
          <w:rFonts w:ascii="Times New Roman" w:eastAsiaTheme="minorHAnsi" w:hAnsi="Times New Roman"/>
          <w:sz w:val="24"/>
          <w:szCs w:val="24"/>
        </w:rPr>
        <w:t xml:space="preserve"> memberikan sinyal positif terhadap naiknya haga saham.</w:t>
      </w:r>
    </w:p>
    <w:p w:rsidR="00BC2BF1" w:rsidRPr="00BC2BF1" w:rsidRDefault="00075925" w:rsidP="00075925">
      <w:pPr>
        <w:tabs>
          <w:tab w:val="left" w:pos="90"/>
        </w:tabs>
        <w:spacing w:line="240" w:lineRule="auto"/>
        <w:ind w:left="86"/>
        <w:contextualSpacing/>
        <w:jc w:val="both"/>
        <w:rPr>
          <w:rFonts w:ascii="Times New Roman" w:eastAsiaTheme="minorHAnsi" w:hAnsi="Times New Roman"/>
          <w:sz w:val="24"/>
          <w:szCs w:val="24"/>
          <w:lang w:val="id-ID"/>
        </w:rPr>
      </w:pPr>
      <w:r>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 xml:space="preserve">Pihak manajemen adalah seorang manajer yang memiliki kepentingan sendiri dan </w:t>
      </w:r>
      <w:proofErr w:type="gramStart"/>
      <w:r w:rsidR="00BC2BF1" w:rsidRPr="00BC2BF1">
        <w:rPr>
          <w:rFonts w:ascii="Times New Roman" w:eastAsiaTheme="minorHAnsi" w:hAnsi="Times New Roman"/>
          <w:sz w:val="24"/>
          <w:szCs w:val="24"/>
        </w:rPr>
        <w:t>mengabaikan  kepentingan</w:t>
      </w:r>
      <w:proofErr w:type="gramEnd"/>
      <w:r w:rsidR="00BC2BF1" w:rsidRPr="00BC2BF1">
        <w:rPr>
          <w:rFonts w:ascii="Times New Roman" w:eastAsiaTheme="minorHAnsi" w:hAnsi="Times New Roman"/>
          <w:sz w:val="24"/>
          <w:szCs w:val="24"/>
        </w:rPr>
        <w:t xml:space="preserve">  pemegang  saham. Perbedaan kepentingan antara manajer dan pemegang saham mengakibatkan timbulnya konflik yang disebut </w:t>
      </w:r>
      <w:r w:rsidR="00BC2BF1" w:rsidRPr="00BC2BF1">
        <w:rPr>
          <w:rFonts w:ascii="Times New Roman" w:eastAsiaTheme="minorHAnsi" w:hAnsi="Times New Roman"/>
          <w:i/>
          <w:sz w:val="24"/>
          <w:szCs w:val="24"/>
        </w:rPr>
        <w:t>agency conflict</w:t>
      </w:r>
      <w:r w:rsidR="00BC2BF1" w:rsidRPr="00BC2BF1">
        <w:rPr>
          <w:rFonts w:ascii="Times New Roman" w:eastAsiaTheme="minorHAnsi" w:hAnsi="Times New Roman"/>
          <w:sz w:val="24"/>
          <w:szCs w:val="24"/>
        </w:rPr>
        <w:t>, hal tersebut terjadi karena manajer mengutamakan kepentingan pribadi, sebaliknya pemegang saham tidak menyukai kepentingan pribadi dari manajer  karena apa yang dilakukan  manajer tersebut akan menambah biaya bagi perusahaan  sehingga menyebabkan  penurunan  keuntungan perusahaan dan berpengaruh terhadap harga saham sehingga menurunkan nilai perusahaan. (</w:t>
      </w:r>
      <w:r w:rsidR="00BC2BF1" w:rsidRPr="00BC2BF1">
        <w:rPr>
          <w:rFonts w:ascii="Times New Roman" w:eastAsiaTheme="minorHAnsi" w:hAnsi="Times New Roman"/>
          <w:i/>
          <w:sz w:val="24"/>
          <w:szCs w:val="24"/>
        </w:rPr>
        <w:t xml:space="preserve">Jensen </w:t>
      </w:r>
      <w:r w:rsidR="00BC2BF1" w:rsidRPr="00BC2BF1">
        <w:rPr>
          <w:rFonts w:ascii="Times New Roman" w:eastAsiaTheme="minorHAnsi" w:hAnsi="Times New Roman"/>
          <w:sz w:val="24"/>
          <w:szCs w:val="24"/>
        </w:rPr>
        <w:t xml:space="preserve">dan </w:t>
      </w:r>
      <w:r w:rsidR="00BC2BF1" w:rsidRPr="00BC2BF1">
        <w:rPr>
          <w:rFonts w:ascii="Times New Roman" w:eastAsiaTheme="minorHAnsi" w:hAnsi="Times New Roman"/>
          <w:i/>
          <w:sz w:val="24"/>
          <w:szCs w:val="24"/>
        </w:rPr>
        <w:t>Meckling,</w:t>
      </w:r>
      <w:r w:rsidR="00BC2BF1" w:rsidRPr="00BC2BF1">
        <w:rPr>
          <w:rFonts w:ascii="Times New Roman" w:eastAsiaTheme="minorHAnsi" w:hAnsi="Times New Roman"/>
          <w:sz w:val="24"/>
          <w:szCs w:val="24"/>
        </w:rPr>
        <w:t>1976 dalam Retno dan Priantinah</w:t>
      </w:r>
      <w:r w:rsidR="00BC2BF1" w:rsidRPr="00BC2BF1">
        <w:rPr>
          <w:rFonts w:ascii="Times New Roman" w:eastAsiaTheme="minorHAnsi" w:hAnsi="Times New Roman"/>
          <w:sz w:val="24"/>
          <w:szCs w:val="24"/>
          <w:lang w:val="id-ID"/>
        </w:rPr>
        <w:t>,</w:t>
      </w:r>
      <w:r w:rsidR="00BC2BF1" w:rsidRPr="00BC2BF1">
        <w:rPr>
          <w:rFonts w:ascii="Times New Roman" w:eastAsiaTheme="minorHAnsi" w:hAnsi="Times New Roman"/>
          <w:sz w:val="24"/>
          <w:szCs w:val="24"/>
        </w:rPr>
        <w:t xml:space="preserve"> 2012).</w:t>
      </w:r>
    </w:p>
    <w:p w:rsidR="00EE5EC7" w:rsidRDefault="00BC2BF1" w:rsidP="00BC2BF1">
      <w:pPr>
        <w:tabs>
          <w:tab w:val="left" w:pos="90"/>
        </w:tabs>
        <w:spacing w:line="240" w:lineRule="auto"/>
        <w:ind w:left="86" w:firstLine="544"/>
        <w:contextualSpacing/>
        <w:jc w:val="both"/>
        <w:rPr>
          <w:rFonts w:ascii="Times New Roman" w:eastAsiaTheme="minorHAnsi" w:hAnsi="Times New Roman"/>
          <w:sz w:val="24"/>
          <w:szCs w:val="24"/>
          <w:lang w:val="id-ID"/>
        </w:rPr>
      </w:pPr>
      <w:r w:rsidRPr="00BC2BF1">
        <w:rPr>
          <w:rFonts w:ascii="Times New Roman" w:eastAsiaTheme="minorHAnsi" w:hAnsi="Times New Roman"/>
          <w:sz w:val="24"/>
          <w:szCs w:val="24"/>
          <w:lang w:val="id-ID"/>
        </w:rPr>
        <w:t xml:space="preserve"> </w:t>
      </w:r>
      <w:r w:rsidRPr="00BC2BF1">
        <w:rPr>
          <w:rFonts w:ascii="Times New Roman" w:eastAsiaTheme="minorHAnsi" w:hAnsi="Times New Roman"/>
          <w:sz w:val="24"/>
          <w:szCs w:val="24"/>
        </w:rPr>
        <w:t xml:space="preserve">Timbulnya konflik perbedaan tujuan serta kepentingan antara manajer dengan pemilik </w:t>
      </w:r>
      <w:proofErr w:type="gramStart"/>
      <w:r w:rsidRPr="00BC2BF1">
        <w:rPr>
          <w:rFonts w:ascii="Times New Roman" w:eastAsiaTheme="minorHAnsi" w:hAnsi="Times New Roman"/>
          <w:sz w:val="24"/>
          <w:szCs w:val="24"/>
        </w:rPr>
        <w:t>perusahaan  inilah</w:t>
      </w:r>
      <w:proofErr w:type="gramEnd"/>
      <w:r w:rsidRPr="00BC2BF1">
        <w:rPr>
          <w:rFonts w:ascii="Times New Roman" w:eastAsiaTheme="minorHAnsi" w:hAnsi="Times New Roman"/>
          <w:sz w:val="24"/>
          <w:szCs w:val="24"/>
        </w:rPr>
        <w:t xml:space="preserve"> yang pada akhirnya melatarbelakangi penerapan </w:t>
      </w:r>
      <w:r w:rsidRPr="00BC2BF1">
        <w:rPr>
          <w:rFonts w:ascii="Times New Roman" w:eastAsiaTheme="minorHAnsi" w:hAnsi="Times New Roman"/>
          <w:i/>
          <w:sz w:val="24"/>
          <w:szCs w:val="24"/>
        </w:rPr>
        <w:t>Good Coorporate Governance</w:t>
      </w:r>
      <w:r w:rsidRPr="00BC2BF1">
        <w:rPr>
          <w:rFonts w:ascii="Times New Roman" w:eastAsiaTheme="minorHAnsi" w:hAnsi="Times New Roman"/>
          <w:sz w:val="24"/>
          <w:szCs w:val="24"/>
        </w:rPr>
        <w:t xml:space="preserve">. Menurut Amanti (2009) implementasi dari </w:t>
      </w:r>
      <w:r w:rsidRPr="00BC2BF1">
        <w:rPr>
          <w:rFonts w:ascii="Times New Roman" w:eastAsiaTheme="minorHAnsi" w:hAnsi="Times New Roman"/>
          <w:i/>
          <w:sz w:val="24"/>
          <w:szCs w:val="24"/>
        </w:rPr>
        <w:t>Good Coorporate Governance</w:t>
      </w:r>
      <w:r w:rsidRPr="00BC2BF1">
        <w:rPr>
          <w:rFonts w:ascii="Times New Roman" w:eastAsiaTheme="minorHAnsi" w:hAnsi="Times New Roman"/>
          <w:sz w:val="24"/>
          <w:szCs w:val="24"/>
        </w:rPr>
        <w:t xml:space="preserve"> diharapkan bermanfaat untuk memaksimalkan nilai perusahaan. </w:t>
      </w:r>
      <w:r w:rsidRPr="00BC2BF1">
        <w:rPr>
          <w:rFonts w:ascii="Times New Roman" w:eastAsiaTheme="minorHAnsi" w:hAnsi="Times New Roman"/>
          <w:i/>
          <w:sz w:val="24"/>
          <w:szCs w:val="24"/>
        </w:rPr>
        <w:t>Good Coorporate Governance</w:t>
      </w:r>
      <w:r w:rsidRPr="00BC2BF1">
        <w:rPr>
          <w:rFonts w:ascii="Times New Roman" w:eastAsiaTheme="minorHAnsi" w:hAnsi="Times New Roman"/>
          <w:sz w:val="24"/>
          <w:szCs w:val="24"/>
        </w:rPr>
        <w:t xml:space="preserve"> diharapkan mampu mengusahakan keseimbangan antara berbagai kepentingan dan dapat memberikan keuntungan bagi perusahaan. </w:t>
      </w:r>
      <w:r w:rsidRPr="00BC2BF1">
        <w:rPr>
          <w:rFonts w:ascii="Times New Roman" w:eastAsiaTheme="minorHAnsi" w:hAnsi="Times New Roman"/>
          <w:i/>
          <w:sz w:val="24"/>
          <w:szCs w:val="24"/>
        </w:rPr>
        <w:t>Good Coorporate Governance</w:t>
      </w:r>
      <w:r w:rsidRPr="00BC2BF1">
        <w:rPr>
          <w:rFonts w:ascii="Times New Roman" w:eastAsiaTheme="minorHAnsi" w:hAnsi="Times New Roman"/>
          <w:sz w:val="24"/>
          <w:szCs w:val="24"/>
        </w:rPr>
        <w:t xml:space="preserve"> merupakan sebuah s</w:t>
      </w:r>
      <w:r w:rsidRPr="00BC2BF1">
        <w:rPr>
          <w:rFonts w:ascii="Times New Roman" w:eastAsiaTheme="minorHAnsi" w:hAnsi="Times New Roman"/>
          <w:sz w:val="24"/>
          <w:szCs w:val="24"/>
          <w:lang w:val="id-ID"/>
        </w:rPr>
        <w:t>i</w:t>
      </w:r>
      <w:r w:rsidRPr="00BC2BF1">
        <w:rPr>
          <w:rFonts w:ascii="Times New Roman" w:eastAsiaTheme="minorHAnsi" w:hAnsi="Times New Roman"/>
          <w:sz w:val="24"/>
          <w:szCs w:val="24"/>
        </w:rPr>
        <w:t xml:space="preserve">stem yang mengatur dan mengendalikan perusahaan untuk </w:t>
      </w:r>
      <w:r w:rsidRPr="00BC2BF1">
        <w:rPr>
          <w:rFonts w:ascii="Times New Roman" w:eastAsiaTheme="minorHAnsi" w:hAnsi="Times New Roman"/>
          <w:sz w:val="24"/>
          <w:szCs w:val="24"/>
        </w:rPr>
        <w:lastRenderedPageBreak/>
        <w:t>menjadikan nilai tambah (</w:t>
      </w:r>
      <w:r w:rsidRPr="00BC2BF1">
        <w:rPr>
          <w:rFonts w:ascii="Times New Roman" w:eastAsiaTheme="minorHAnsi" w:hAnsi="Times New Roman"/>
          <w:i/>
          <w:sz w:val="24"/>
          <w:szCs w:val="24"/>
        </w:rPr>
        <w:t>value added</w:t>
      </w:r>
      <w:r w:rsidRPr="00BC2BF1">
        <w:rPr>
          <w:rFonts w:ascii="Times New Roman" w:eastAsiaTheme="minorHAnsi" w:hAnsi="Times New Roman"/>
          <w:sz w:val="24"/>
          <w:szCs w:val="24"/>
        </w:rPr>
        <w:t xml:space="preserve">). </w:t>
      </w:r>
      <w:proofErr w:type="gramStart"/>
      <w:r w:rsidRPr="00BC2BF1">
        <w:rPr>
          <w:rFonts w:ascii="Times New Roman" w:eastAsiaTheme="minorHAnsi" w:hAnsi="Times New Roman"/>
          <w:sz w:val="24"/>
          <w:szCs w:val="24"/>
        </w:rPr>
        <w:t xml:space="preserve">Dengan penekanan konsep bahwa perusahaan wajib melakukan pengungkapan </w:t>
      </w:r>
      <w:r w:rsidRPr="00BC2BF1">
        <w:rPr>
          <w:rFonts w:ascii="Times New Roman" w:eastAsiaTheme="minorHAnsi" w:hAnsi="Times New Roman"/>
          <w:i/>
          <w:sz w:val="24"/>
          <w:szCs w:val="24"/>
        </w:rPr>
        <w:t>(disclouser)</w:t>
      </w:r>
      <w:r w:rsidRPr="00BC2BF1">
        <w:rPr>
          <w:rFonts w:ascii="Times New Roman" w:eastAsiaTheme="minorHAnsi" w:hAnsi="Times New Roman"/>
          <w:sz w:val="24"/>
          <w:szCs w:val="24"/>
        </w:rPr>
        <w:t xml:space="preserve"> secara akurat tepat waktu dan transparan terhadap semua informasi kinerja perusahaan, kepemilikan, </w:t>
      </w:r>
      <w:r w:rsidRPr="00BC2BF1">
        <w:rPr>
          <w:rFonts w:ascii="Times New Roman" w:eastAsiaTheme="minorHAnsi" w:hAnsi="Times New Roman"/>
          <w:i/>
          <w:sz w:val="24"/>
          <w:szCs w:val="24"/>
        </w:rPr>
        <w:t>stakeholder.</w:t>
      </w:r>
      <w:proofErr w:type="gramEnd"/>
      <w:r w:rsidR="002959AC">
        <w:rPr>
          <w:rFonts w:ascii="Times New Roman" w:eastAsiaTheme="minorHAnsi" w:hAnsi="Times New Roman"/>
          <w:sz w:val="24"/>
          <w:szCs w:val="24"/>
          <w:lang w:val="id-ID"/>
        </w:rPr>
        <w:t xml:space="preserve">   </w:t>
      </w:r>
      <w:bookmarkStart w:id="0" w:name="_GoBack"/>
      <w:bookmarkEnd w:id="0"/>
      <w:r>
        <w:rPr>
          <w:rFonts w:ascii="Times New Roman" w:eastAsiaTheme="minorHAnsi" w:hAnsi="Times New Roman"/>
          <w:sz w:val="24"/>
          <w:szCs w:val="24"/>
          <w:lang w:val="id-ID"/>
        </w:rPr>
        <w:t>T</w:t>
      </w:r>
      <w:r w:rsidRPr="00BC2BF1">
        <w:rPr>
          <w:rFonts w:ascii="Times New Roman" w:eastAsiaTheme="minorHAnsi" w:hAnsi="Times New Roman"/>
          <w:sz w:val="24"/>
          <w:szCs w:val="24"/>
        </w:rPr>
        <w:t xml:space="preserve">erlaksananya </w:t>
      </w:r>
      <w:r w:rsidRPr="00BC2BF1">
        <w:rPr>
          <w:rFonts w:ascii="Times New Roman" w:eastAsiaTheme="minorHAnsi" w:hAnsi="Times New Roman"/>
          <w:sz w:val="24"/>
          <w:szCs w:val="24"/>
          <w:lang w:val="id-ID"/>
        </w:rPr>
        <w:t xml:space="preserve"> </w:t>
      </w:r>
      <w:r w:rsidRPr="00BC2BF1">
        <w:rPr>
          <w:rFonts w:ascii="Times New Roman" w:eastAsiaTheme="minorHAnsi" w:hAnsi="Times New Roman"/>
          <w:sz w:val="24"/>
          <w:szCs w:val="24"/>
        </w:rPr>
        <w:t xml:space="preserve">mekanisme perusahaan di latarbelakangi adanya </w:t>
      </w:r>
      <w:r w:rsidRPr="00BC2BF1">
        <w:rPr>
          <w:rFonts w:ascii="Times New Roman" w:eastAsiaTheme="minorHAnsi" w:hAnsi="Times New Roman"/>
          <w:i/>
          <w:sz w:val="24"/>
          <w:szCs w:val="24"/>
        </w:rPr>
        <w:t>Good Coorporate Governance</w:t>
      </w:r>
      <w:r>
        <w:rPr>
          <w:rFonts w:ascii="Times New Roman" w:eastAsiaTheme="minorHAnsi" w:hAnsi="Times New Roman"/>
          <w:sz w:val="24"/>
          <w:szCs w:val="24"/>
          <w:lang w:val="id-ID"/>
        </w:rPr>
        <w:t xml:space="preserve"> </w:t>
      </w:r>
      <w:r w:rsidRPr="00BC2BF1">
        <w:rPr>
          <w:rFonts w:ascii="Times New Roman" w:eastAsiaTheme="minorHAnsi" w:hAnsi="Times New Roman"/>
          <w:sz w:val="24"/>
          <w:szCs w:val="24"/>
        </w:rPr>
        <w:t xml:space="preserve">yang penting di lakukan untuk menjalankan fungsinya sesuai ketentuan dan tanggung jawab perusahaan. Mekanisme perusahaan yang membantu terwujudnya </w:t>
      </w:r>
      <w:r w:rsidRPr="00BC2BF1">
        <w:rPr>
          <w:rFonts w:ascii="Times New Roman" w:eastAsiaTheme="minorHAnsi" w:hAnsi="Times New Roman"/>
          <w:i/>
          <w:sz w:val="24"/>
          <w:szCs w:val="24"/>
        </w:rPr>
        <w:t>Good Coorporate Governance</w:t>
      </w:r>
      <w:r w:rsidRPr="00BC2BF1">
        <w:rPr>
          <w:rFonts w:ascii="Times New Roman" w:eastAsiaTheme="minorHAnsi" w:hAnsi="Times New Roman"/>
          <w:sz w:val="24"/>
          <w:szCs w:val="24"/>
        </w:rPr>
        <w:t xml:space="preserve"> tersebut terdiri dari Dewan Komisaris, Kepemilikan Manejerial, Komite Audit, dan beberapa komite lainnya serta melihat seberapa besar ukuran perusahaan yang berperan dalam pelaksanaan </w:t>
      </w:r>
      <w:r w:rsidRPr="00BC2BF1">
        <w:rPr>
          <w:rFonts w:ascii="Times New Roman" w:eastAsiaTheme="minorHAnsi" w:hAnsi="Times New Roman"/>
          <w:i/>
          <w:sz w:val="24"/>
          <w:szCs w:val="24"/>
        </w:rPr>
        <w:t>Good Coorporate Governance</w:t>
      </w:r>
      <w:r w:rsidRPr="00BC2BF1">
        <w:rPr>
          <w:rFonts w:ascii="Times New Roman" w:eastAsiaTheme="minorHAnsi" w:hAnsi="Times New Roman"/>
          <w:sz w:val="24"/>
          <w:szCs w:val="24"/>
        </w:rPr>
        <w:t xml:space="preserve"> di dalam perusahaan</w:t>
      </w:r>
    </w:p>
    <w:p w:rsidR="00BC2BF1" w:rsidRPr="00BC2BF1" w:rsidRDefault="00075925" w:rsidP="00075925">
      <w:pPr>
        <w:tabs>
          <w:tab w:val="left" w:pos="90"/>
        </w:tabs>
        <w:spacing w:line="240" w:lineRule="auto"/>
        <w:ind w:left="86"/>
        <w:contextualSpacing/>
        <w:jc w:val="both"/>
        <w:rPr>
          <w:rFonts w:ascii="Times New Roman" w:eastAsiaTheme="minorHAnsi" w:hAnsi="Times New Roman"/>
          <w:sz w:val="24"/>
          <w:szCs w:val="24"/>
          <w:lang w:val="id-ID"/>
        </w:rPr>
      </w:pPr>
      <w:r>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 xml:space="preserve">Selain faktor </w:t>
      </w:r>
      <w:r w:rsidR="00BC2BF1" w:rsidRPr="00BC2BF1">
        <w:rPr>
          <w:rFonts w:ascii="Times New Roman" w:eastAsiaTheme="minorHAnsi" w:hAnsi="Times New Roman"/>
          <w:i/>
          <w:sz w:val="24"/>
          <w:szCs w:val="24"/>
        </w:rPr>
        <w:t>Good Coorporate Governance</w:t>
      </w:r>
      <w:r w:rsidR="00BC2BF1" w:rsidRPr="00BC2BF1">
        <w:rPr>
          <w:rFonts w:ascii="Times New Roman" w:eastAsiaTheme="minorHAnsi" w:hAnsi="Times New Roman"/>
          <w:sz w:val="24"/>
          <w:szCs w:val="24"/>
        </w:rPr>
        <w:t xml:space="preserve"> yang dapat mempengaruhi tinggi rendahnya nilai suatu perusahaan</w:t>
      </w:r>
      <w:proofErr w:type="gramStart"/>
      <w:r w:rsidR="00BC2BF1" w:rsidRPr="00BC2BF1">
        <w:rPr>
          <w:rFonts w:ascii="Times New Roman" w:eastAsiaTheme="minorHAnsi" w:hAnsi="Times New Roman"/>
          <w:sz w:val="24"/>
          <w:szCs w:val="24"/>
        </w:rPr>
        <w:t>,  masih</w:t>
      </w:r>
      <w:proofErr w:type="gramEnd"/>
      <w:r w:rsidR="00BC2BF1" w:rsidRPr="00BC2BF1">
        <w:rPr>
          <w:rFonts w:ascii="Times New Roman" w:eastAsiaTheme="minorHAnsi" w:hAnsi="Times New Roman"/>
          <w:sz w:val="24"/>
          <w:szCs w:val="24"/>
        </w:rPr>
        <w:t xml:space="preserve"> ada faktor lain yang m</w:t>
      </w:r>
      <w:r w:rsidR="00BC2BF1" w:rsidRPr="00BC2BF1">
        <w:rPr>
          <w:rFonts w:ascii="Times New Roman" w:eastAsiaTheme="minorHAnsi" w:hAnsi="Times New Roman"/>
          <w:sz w:val="24"/>
          <w:szCs w:val="24"/>
          <w:lang w:val="id-ID"/>
        </w:rPr>
        <w:t>em</w:t>
      </w:r>
      <w:r w:rsidR="00BC2BF1" w:rsidRPr="00BC2BF1">
        <w:rPr>
          <w:rFonts w:ascii="Times New Roman" w:eastAsiaTheme="minorHAnsi" w:hAnsi="Times New Roman"/>
          <w:sz w:val="24"/>
          <w:szCs w:val="24"/>
        </w:rPr>
        <w:t xml:space="preserve">pengaruhi yaitu </w:t>
      </w:r>
      <w:r w:rsidR="00BC2BF1" w:rsidRPr="00BC2BF1">
        <w:rPr>
          <w:rFonts w:ascii="Times New Roman" w:eastAsiaTheme="minorHAnsi" w:hAnsi="Times New Roman"/>
          <w:i/>
          <w:sz w:val="24"/>
          <w:szCs w:val="24"/>
        </w:rPr>
        <w:t>Coorporate Social Responsibility</w:t>
      </w:r>
      <w:r w:rsidR="00BC2BF1" w:rsidRPr="00BC2BF1">
        <w:rPr>
          <w:rFonts w:ascii="Times New Roman" w:eastAsiaTheme="minorHAnsi" w:hAnsi="Times New Roman"/>
          <w:sz w:val="24"/>
          <w:szCs w:val="24"/>
        </w:rPr>
        <w:t xml:space="preserve">. </w:t>
      </w:r>
      <w:r w:rsidR="00BC2BF1" w:rsidRPr="00BC2BF1">
        <w:rPr>
          <w:rFonts w:ascii="Times New Roman" w:eastAsiaTheme="minorHAnsi" w:hAnsi="Times New Roman"/>
          <w:i/>
          <w:sz w:val="24"/>
          <w:szCs w:val="24"/>
        </w:rPr>
        <w:t>Coorporate Social Responsibility</w:t>
      </w:r>
      <w:r w:rsidR="00BC2BF1" w:rsidRPr="00BC2BF1">
        <w:rPr>
          <w:rFonts w:ascii="Times New Roman" w:eastAsiaTheme="minorHAnsi" w:hAnsi="Times New Roman"/>
          <w:sz w:val="24"/>
          <w:szCs w:val="24"/>
        </w:rPr>
        <w:t xml:space="preserve"> adalah </w:t>
      </w:r>
      <w:r w:rsidR="00BC2BF1" w:rsidRPr="00BC2BF1">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 xml:space="preserve">gagasan yang membuat perusahaan tidak hanya bertanggung jawab dalam hal keuangannya saja, tetapi juga terhadap masalah social dan lingkungan sekitar perusahaan agar perusahaan dapat tumbuh  secara berkelanjutan, seperti pendapat Sari (2012), </w:t>
      </w:r>
      <w:r w:rsidR="00BC2BF1" w:rsidRPr="00BC2BF1">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 xml:space="preserve">yang meyatakan bahwa  tanggung jawab perusahaan lebih luas lagi, sampai pada kemasyarakatan. Perkembangan </w:t>
      </w:r>
      <w:r w:rsidR="00BC2BF1" w:rsidRPr="00BC2BF1">
        <w:rPr>
          <w:rFonts w:ascii="Times New Roman" w:eastAsiaTheme="minorHAnsi" w:hAnsi="Times New Roman"/>
          <w:i/>
          <w:sz w:val="24"/>
          <w:szCs w:val="24"/>
        </w:rPr>
        <w:t xml:space="preserve">Coorporate Sosial Responsibilty </w:t>
      </w:r>
      <w:r w:rsidR="00BC2BF1" w:rsidRPr="00BC2BF1">
        <w:rPr>
          <w:rFonts w:ascii="Times New Roman" w:eastAsiaTheme="minorHAnsi" w:hAnsi="Times New Roman"/>
          <w:sz w:val="24"/>
          <w:szCs w:val="24"/>
        </w:rPr>
        <w:t xml:space="preserve">terkait semakin banyaknya masalah lingkungan yang terjadi akibat operasional perusahaan. Sejalan dengan hal tersebut, perusahaan yang aktivitasnya terkait dengan sumber daya alam wajib mengungkapkan </w:t>
      </w:r>
      <w:r w:rsidR="00BC2BF1" w:rsidRPr="00BC2BF1">
        <w:rPr>
          <w:rFonts w:ascii="Times New Roman" w:eastAsiaTheme="minorHAnsi" w:hAnsi="Times New Roman"/>
          <w:i/>
          <w:sz w:val="24"/>
          <w:szCs w:val="24"/>
        </w:rPr>
        <w:t>Coorporate Social Responsibility</w:t>
      </w:r>
      <w:r w:rsidR="00BC2BF1" w:rsidRPr="00BC2BF1">
        <w:rPr>
          <w:rFonts w:ascii="Times New Roman" w:eastAsiaTheme="minorHAnsi" w:hAnsi="Times New Roman"/>
          <w:sz w:val="24"/>
          <w:szCs w:val="24"/>
        </w:rPr>
        <w:t xml:space="preserve">, hal itu termuat dalam Undang - Undang </w:t>
      </w:r>
      <w:r w:rsidR="00BC2BF1" w:rsidRPr="00BC2BF1">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 xml:space="preserve">No.40 tahun 2007 tentang Perseroan Terbatas (Utama, 2007), </w:t>
      </w:r>
      <w:r w:rsidR="00BC2BF1" w:rsidRPr="00BC2BF1">
        <w:rPr>
          <w:rFonts w:ascii="Times New Roman" w:eastAsiaTheme="minorHAnsi" w:hAnsi="Times New Roman"/>
          <w:i/>
          <w:sz w:val="24"/>
          <w:szCs w:val="24"/>
        </w:rPr>
        <w:t>Coorporate Social Responsibiliry</w:t>
      </w:r>
      <w:r w:rsidR="00BC2BF1" w:rsidRPr="00BC2BF1">
        <w:rPr>
          <w:rFonts w:ascii="Times New Roman" w:eastAsiaTheme="minorHAnsi" w:hAnsi="Times New Roman"/>
          <w:sz w:val="24"/>
          <w:szCs w:val="24"/>
        </w:rPr>
        <w:t xml:space="preserve"> dapat dipandang sebagai kewajiban dunia bisnis untuk menjadi akuntabel terhadap seluruh </w:t>
      </w:r>
      <w:r w:rsidR="00BC2BF1" w:rsidRPr="00BC2BF1">
        <w:rPr>
          <w:rFonts w:ascii="Times New Roman" w:eastAsiaTheme="minorHAnsi" w:hAnsi="Times New Roman"/>
          <w:i/>
          <w:sz w:val="24"/>
          <w:szCs w:val="24"/>
        </w:rPr>
        <w:t>stakeholder</w:t>
      </w:r>
      <w:r w:rsidR="00BC2BF1" w:rsidRPr="00BC2BF1">
        <w:rPr>
          <w:rFonts w:ascii="Times New Roman" w:eastAsiaTheme="minorHAnsi" w:hAnsi="Times New Roman"/>
          <w:sz w:val="24"/>
          <w:szCs w:val="24"/>
        </w:rPr>
        <w:t xml:space="preserve">, bukan hanya terhadap salah satu </w:t>
      </w:r>
      <w:r w:rsidR="00BC2BF1" w:rsidRPr="00BC2BF1">
        <w:rPr>
          <w:rFonts w:ascii="Times New Roman" w:eastAsiaTheme="minorHAnsi" w:hAnsi="Times New Roman"/>
          <w:i/>
          <w:sz w:val="24"/>
          <w:szCs w:val="24"/>
        </w:rPr>
        <w:t>stakeholder</w:t>
      </w:r>
      <w:r w:rsidR="00BC2BF1" w:rsidRPr="00BC2BF1">
        <w:rPr>
          <w:rFonts w:ascii="Times New Roman" w:eastAsiaTheme="minorHAnsi" w:hAnsi="Times New Roman"/>
          <w:sz w:val="24"/>
          <w:szCs w:val="24"/>
        </w:rPr>
        <w:t xml:space="preserve"> saja. Jika perusahaan tidak memberikan akuntabilitas kepada seluruh stakeholder yang meliputi karyawan, pelanggan, komunitas, lingkungan local/</w:t>
      </w:r>
      <w:r w:rsidR="00BC2BF1" w:rsidRPr="00BC2BF1">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 xml:space="preserve">global, pada akhirnya perusahaan tersebut </w:t>
      </w:r>
      <w:proofErr w:type="gramStart"/>
      <w:r w:rsidR="00BC2BF1" w:rsidRPr="00BC2BF1">
        <w:rPr>
          <w:rFonts w:ascii="Times New Roman" w:eastAsiaTheme="minorHAnsi" w:hAnsi="Times New Roman"/>
          <w:sz w:val="24"/>
          <w:szCs w:val="24"/>
        </w:rPr>
        <w:t>akan</w:t>
      </w:r>
      <w:proofErr w:type="gramEnd"/>
      <w:r w:rsidR="00BC2BF1" w:rsidRPr="00BC2BF1">
        <w:rPr>
          <w:rFonts w:ascii="Times New Roman" w:eastAsiaTheme="minorHAnsi" w:hAnsi="Times New Roman"/>
          <w:sz w:val="24"/>
          <w:szCs w:val="24"/>
        </w:rPr>
        <w:t xml:space="preserve"> dinilai buruk dan tidak akan mendapatkan dukungan dari mayarakat.</w:t>
      </w:r>
    </w:p>
    <w:p w:rsidR="00BC2BF1" w:rsidRPr="00BC2BF1" w:rsidRDefault="00075925" w:rsidP="00075925">
      <w:pPr>
        <w:tabs>
          <w:tab w:val="left" w:pos="90"/>
        </w:tabs>
        <w:spacing w:line="240" w:lineRule="auto"/>
        <w:ind w:left="86"/>
        <w:contextualSpacing/>
        <w:jc w:val="both"/>
        <w:rPr>
          <w:rFonts w:ascii="Times New Roman" w:eastAsiaTheme="minorHAnsi" w:hAnsi="Times New Roman"/>
          <w:sz w:val="24"/>
          <w:szCs w:val="24"/>
          <w:lang w:val="id-ID"/>
        </w:rPr>
      </w:pPr>
      <w:r>
        <w:rPr>
          <w:rFonts w:ascii="Times New Roman" w:eastAsiaTheme="minorHAnsi" w:hAnsi="Times New Roman"/>
          <w:sz w:val="24"/>
          <w:szCs w:val="24"/>
          <w:lang w:val="id-ID"/>
        </w:rPr>
        <w:t xml:space="preserve">        </w:t>
      </w:r>
      <w:proofErr w:type="gramStart"/>
      <w:r w:rsidR="00BC2BF1" w:rsidRPr="00BC2BF1">
        <w:rPr>
          <w:rFonts w:ascii="Times New Roman" w:eastAsiaTheme="minorHAnsi" w:hAnsi="Times New Roman"/>
          <w:sz w:val="24"/>
          <w:szCs w:val="24"/>
        </w:rPr>
        <w:t xml:space="preserve">Adanya Undang - Undang </w:t>
      </w:r>
      <w:r w:rsidR="00BC2BF1" w:rsidRPr="00BC2BF1">
        <w:rPr>
          <w:rFonts w:ascii="Times New Roman" w:eastAsiaTheme="minorHAnsi" w:hAnsi="Times New Roman"/>
          <w:sz w:val="24"/>
          <w:szCs w:val="24"/>
          <w:lang w:val="id-ID"/>
        </w:rPr>
        <w:t xml:space="preserve">No.40 tahun 2007 </w:t>
      </w:r>
      <w:r w:rsidR="00BC2BF1" w:rsidRPr="00BC2BF1">
        <w:rPr>
          <w:rFonts w:ascii="Times New Roman" w:eastAsiaTheme="minorHAnsi" w:hAnsi="Times New Roman"/>
          <w:sz w:val="24"/>
          <w:szCs w:val="24"/>
        </w:rPr>
        <w:t xml:space="preserve">Perseroan Terbatas tersebut sebagai bukti bahwa pelaksanaan </w:t>
      </w:r>
      <w:r w:rsidR="00BC2BF1" w:rsidRPr="00BC2BF1">
        <w:rPr>
          <w:rFonts w:ascii="Times New Roman" w:eastAsiaTheme="minorHAnsi" w:hAnsi="Times New Roman"/>
          <w:i/>
          <w:sz w:val="24"/>
          <w:szCs w:val="24"/>
        </w:rPr>
        <w:t xml:space="preserve">Coorporate Social Responsibility </w:t>
      </w:r>
      <w:r w:rsidR="00BC2BF1" w:rsidRPr="00BC2BF1">
        <w:rPr>
          <w:rFonts w:ascii="Times New Roman" w:eastAsiaTheme="minorHAnsi" w:hAnsi="Times New Roman"/>
          <w:sz w:val="24"/>
          <w:szCs w:val="24"/>
        </w:rPr>
        <w:t>belum dijalankan oleh perusahaan dengan baik.</w:t>
      </w:r>
      <w:proofErr w:type="gramEnd"/>
      <w:r w:rsidR="00BC2BF1" w:rsidRPr="00BC2BF1">
        <w:rPr>
          <w:rFonts w:ascii="Times New Roman" w:eastAsiaTheme="minorHAnsi" w:hAnsi="Times New Roman"/>
          <w:sz w:val="24"/>
          <w:szCs w:val="24"/>
        </w:rPr>
        <w:t xml:space="preserve"> Untuk itu perusahaan diwajibkan untuk melakukan tanggung jawab social dan lingkungan. Hal ini dapat dilihat dari banyaknya  kasus ketidakpuassan public yang bermunculan. Pemikiran yang melandasi </w:t>
      </w:r>
      <w:r w:rsidR="00BC2BF1" w:rsidRPr="00BC2BF1">
        <w:rPr>
          <w:rFonts w:ascii="Times New Roman" w:eastAsiaTheme="minorHAnsi" w:hAnsi="Times New Roman"/>
          <w:i/>
          <w:sz w:val="24"/>
          <w:szCs w:val="24"/>
        </w:rPr>
        <w:t>Coorporate Social Responsibilty</w:t>
      </w:r>
      <w:r w:rsidR="00BC2BF1" w:rsidRPr="00BC2BF1">
        <w:rPr>
          <w:rFonts w:ascii="Times New Roman" w:eastAsiaTheme="minorHAnsi" w:hAnsi="Times New Roman"/>
          <w:sz w:val="24"/>
          <w:szCs w:val="24"/>
        </w:rPr>
        <w:t xml:space="preserve"> sering dianggap inti dari etika bisnis adalah bahwa perusahaan tidak hanya mempunyai kewajiban - kewajiban ekonomi dan legal (pemegang saham</w:t>
      </w:r>
      <w:r w:rsidR="00BC2BF1" w:rsidRPr="00BC2BF1">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w:t>
      </w:r>
      <w:r w:rsidR="00BC2BF1" w:rsidRPr="00BC2BF1">
        <w:rPr>
          <w:rFonts w:ascii="Times New Roman" w:eastAsiaTheme="minorHAnsi" w:hAnsi="Times New Roman"/>
          <w:i/>
          <w:sz w:val="24"/>
          <w:szCs w:val="24"/>
        </w:rPr>
        <w:t>shareholder</w:t>
      </w:r>
      <w:r w:rsidR="00BC2BF1" w:rsidRPr="00BC2BF1">
        <w:rPr>
          <w:rFonts w:ascii="Times New Roman" w:eastAsiaTheme="minorHAnsi" w:hAnsi="Times New Roman"/>
          <w:sz w:val="24"/>
          <w:szCs w:val="24"/>
        </w:rPr>
        <w:t>)  tetapi juga kewajiban – kewajiban terhadap pihak - pihak lain yang  berkepentingan (</w:t>
      </w:r>
      <w:r w:rsidR="00BC2BF1" w:rsidRPr="00BC2BF1">
        <w:rPr>
          <w:rFonts w:ascii="Times New Roman" w:eastAsiaTheme="minorHAnsi" w:hAnsi="Times New Roman"/>
          <w:i/>
          <w:sz w:val="24"/>
          <w:szCs w:val="24"/>
        </w:rPr>
        <w:t xml:space="preserve">stakeholder) </w:t>
      </w:r>
      <w:r w:rsidR="00BC2BF1" w:rsidRPr="00BC2BF1">
        <w:rPr>
          <w:rFonts w:ascii="Times New Roman" w:eastAsiaTheme="minorHAnsi" w:hAnsi="Times New Roman"/>
          <w:sz w:val="24"/>
          <w:szCs w:val="24"/>
        </w:rPr>
        <w:t xml:space="preserve"> yang jangkauannya melebihi kewajiban - kewajiban diatas. Tanggung jawab social dari </w:t>
      </w:r>
      <w:proofErr w:type="gramStart"/>
      <w:r w:rsidR="00BC2BF1" w:rsidRPr="00BC2BF1">
        <w:rPr>
          <w:rFonts w:ascii="Times New Roman" w:eastAsiaTheme="minorHAnsi" w:hAnsi="Times New Roman"/>
          <w:sz w:val="24"/>
          <w:szCs w:val="24"/>
        </w:rPr>
        <w:t>perusahaan  terjadi</w:t>
      </w:r>
      <w:proofErr w:type="gramEnd"/>
      <w:r w:rsidR="00BC2BF1" w:rsidRPr="00BC2BF1">
        <w:rPr>
          <w:rFonts w:ascii="Times New Roman" w:eastAsiaTheme="minorHAnsi" w:hAnsi="Times New Roman"/>
          <w:sz w:val="24"/>
          <w:szCs w:val="24"/>
        </w:rPr>
        <w:t xml:space="preserve"> antara sebuah perusahaan  dengan semua </w:t>
      </w:r>
      <w:r w:rsidR="00BC2BF1" w:rsidRPr="00BC2BF1">
        <w:rPr>
          <w:rFonts w:ascii="Times New Roman" w:eastAsiaTheme="minorHAnsi" w:hAnsi="Times New Roman"/>
          <w:i/>
          <w:sz w:val="24"/>
          <w:szCs w:val="24"/>
        </w:rPr>
        <w:t>stakeholder,</w:t>
      </w:r>
      <w:r w:rsidR="00BC2BF1" w:rsidRPr="00BC2BF1">
        <w:rPr>
          <w:rFonts w:ascii="Times New Roman" w:eastAsiaTheme="minorHAnsi" w:hAnsi="Times New Roman"/>
          <w:sz w:val="24"/>
          <w:szCs w:val="24"/>
        </w:rPr>
        <w:t xml:space="preserve"> termasuk didalamnya adalah pelanggan atau customer, pegawai, komunitas, pemilik atau investor , pemerintah bahkan juga kompetitor.</w:t>
      </w:r>
    </w:p>
    <w:p w:rsidR="00BC2BF1" w:rsidRDefault="00075925" w:rsidP="00075925">
      <w:pPr>
        <w:tabs>
          <w:tab w:val="left" w:pos="90"/>
        </w:tabs>
        <w:spacing w:line="240" w:lineRule="auto"/>
        <w:ind w:left="86"/>
        <w:contextualSpacing/>
        <w:jc w:val="both"/>
        <w:rPr>
          <w:rFonts w:ascii="Times New Roman" w:eastAsiaTheme="minorHAnsi" w:hAnsi="Times New Roman"/>
          <w:sz w:val="24"/>
          <w:szCs w:val="24"/>
          <w:lang w:val="id-ID"/>
        </w:rPr>
      </w:pPr>
      <w:r>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 xml:space="preserve">Pengungkapan tanggung jawab </w:t>
      </w:r>
      <w:r w:rsidR="00BC2BF1" w:rsidRPr="00BC2BF1">
        <w:rPr>
          <w:rFonts w:ascii="Times New Roman" w:eastAsiaTheme="minorHAnsi" w:hAnsi="Times New Roman"/>
          <w:sz w:val="24"/>
          <w:szCs w:val="24"/>
          <w:lang w:val="id-ID"/>
        </w:rPr>
        <w:t>s</w:t>
      </w:r>
      <w:r w:rsidR="00BC2BF1" w:rsidRPr="00BC2BF1">
        <w:rPr>
          <w:rFonts w:ascii="Times New Roman" w:eastAsiaTheme="minorHAnsi" w:hAnsi="Times New Roman"/>
          <w:sz w:val="24"/>
          <w:szCs w:val="24"/>
        </w:rPr>
        <w:t>osial perusahaan dapat memperbaiki kesenjangan social dan kerusakan</w:t>
      </w:r>
      <w:r w:rsidR="00BC2BF1" w:rsidRPr="00BC2BF1">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w:t>
      </w:r>
      <w:r w:rsidR="00BC2BF1" w:rsidRPr="00BC2BF1">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 xml:space="preserve">kerusakan lingkungan yang terjadi sebagai akibat dari aktivitas </w:t>
      </w:r>
      <w:proofErr w:type="gramStart"/>
      <w:r w:rsidR="00BC2BF1" w:rsidRPr="00BC2BF1">
        <w:rPr>
          <w:rFonts w:ascii="Times New Roman" w:eastAsiaTheme="minorHAnsi" w:hAnsi="Times New Roman"/>
          <w:sz w:val="24"/>
          <w:szCs w:val="24"/>
        </w:rPr>
        <w:t>oprasional  yang</w:t>
      </w:r>
      <w:proofErr w:type="gramEnd"/>
      <w:r w:rsidR="00BC2BF1" w:rsidRPr="00BC2BF1">
        <w:rPr>
          <w:rFonts w:ascii="Times New Roman" w:eastAsiaTheme="minorHAnsi" w:hAnsi="Times New Roman"/>
          <w:sz w:val="24"/>
          <w:szCs w:val="24"/>
        </w:rPr>
        <w:t xml:space="preserve">  dilakukan perusahaan. Semakin banyaknya pertanggung - jawaban yang dilakukan perusahaan untuk lingkunganya, maka image perusahaan menurut masyarakat  menjadi meningkat atau citra perusahaan menjadi  baik. Investor</w:t>
      </w:r>
      <w:r w:rsidR="00BC2BF1" w:rsidRPr="00BC2BF1">
        <w:rPr>
          <w:rFonts w:ascii="Times New Roman" w:eastAsiaTheme="minorHAnsi" w:hAnsi="Times New Roman"/>
          <w:sz w:val="24"/>
          <w:szCs w:val="24"/>
          <w:lang w:val="id-ID"/>
        </w:rPr>
        <w:t xml:space="preserve"> </w:t>
      </w:r>
      <w:r w:rsidR="00BC2BF1" w:rsidRPr="00BC2BF1">
        <w:rPr>
          <w:rFonts w:ascii="Times New Roman" w:eastAsiaTheme="minorHAnsi" w:hAnsi="Times New Roman"/>
          <w:sz w:val="24"/>
          <w:szCs w:val="24"/>
        </w:rPr>
        <w:t xml:space="preserve"> lebih berminat  pada pada perusahaan  yang memiliki </w:t>
      </w:r>
      <w:r w:rsidR="00BC2BF1" w:rsidRPr="00BC2BF1">
        <w:rPr>
          <w:rFonts w:ascii="Times New Roman" w:eastAsiaTheme="minorHAnsi" w:hAnsi="Times New Roman"/>
          <w:sz w:val="24"/>
          <w:szCs w:val="24"/>
        </w:rPr>
        <w:lastRenderedPageBreak/>
        <w:t>citra yang baik di masyarakat karena semakin baik baiknya citra perusahaan, maka loyalitas konsumen semakin tinggi. Seiring meningkatnya loyalitas konsumen dalam waktu lama maka penjualan perusahaan akan membaik dan pada akhirnya diharapkan tingkat profitabilitas perusahaan juga meningkat</w:t>
      </w:r>
      <w:r w:rsidR="00BC2BF1">
        <w:rPr>
          <w:rFonts w:ascii="Times New Roman" w:eastAsiaTheme="minorHAnsi" w:hAnsi="Times New Roman"/>
          <w:sz w:val="24"/>
          <w:szCs w:val="24"/>
          <w:lang w:val="id-ID"/>
        </w:rPr>
        <w:t>.</w:t>
      </w:r>
    </w:p>
    <w:p w:rsidR="00CE544E" w:rsidRDefault="00075925" w:rsidP="00075925">
      <w:pPr>
        <w:tabs>
          <w:tab w:val="left" w:pos="90"/>
        </w:tabs>
        <w:spacing w:line="360" w:lineRule="auto"/>
        <w:ind w:left="90"/>
        <w:jc w:val="both"/>
        <w:rPr>
          <w:rFonts w:ascii="Times New Roman" w:eastAsiaTheme="minorHAnsi" w:hAnsi="Times New Roman"/>
          <w:b/>
          <w:sz w:val="24"/>
          <w:szCs w:val="24"/>
          <w:lang w:val="id-ID"/>
        </w:rPr>
      </w:pPr>
      <w:r>
        <w:rPr>
          <w:rFonts w:ascii="Times New Roman" w:hAnsi="Times New Roman"/>
          <w:sz w:val="24"/>
          <w:szCs w:val="24"/>
          <w:lang w:val="id-ID"/>
        </w:rPr>
        <w:t xml:space="preserve">          </w:t>
      </w:r>
      <w:r w:rsidR="00BC2BF1" w:rsidRPr="00BC2BF1">
        <w:rPr>
          <w:rFonts w:ascii="Times New Roman" w:hAnsi="Times New Roman"/>
          <w:sz w:val="24"/>
          <w:szCs w:val="24"/>
        </w:rPr>
        <w:t xml:space="preserve">Berdasarkan Uraian diatas, penulis tertarik untuk melakukan penelitian dengan judul </w:t>
      </w:r>
      <w:r w:rsidR="00BC2BF1" w:rsidRPr="00BC2BF1">
        <w:rPr>
          <w:rFonts w:ascii="Times New Roman" w:hAnsi="Times New Roman"/>
          <w:b/>
          <w:sz w:val="24"/>
          <w:szCs w:val="24"/>
        </w:rPr>
        <w:t xml:space="preserve">“Pengaruh </w:t>
      </w:r>
      <w:r w:rsidR="00BC2BF1" w:rsidRPr="00BC2BF1">
        <w:rPr>
          <w:rFonts w:ascii="Times New Roman" w:hAnsi="Times New Roman"/>
          <w:b/>
          <w:i/>
          <w:sz w:val="24"/>
          <w:szCs w:val="24"/>
        </w:rPr>
        <w:t xml:space="preserve">Good Coorporate Governance </w:t>
      </w:r>
      <w:r w:rsidR="00BC2BF1" w:rsidRPr="00BC2BF1">
        <w:rPr>
          <w:rFonts w:ascii="Times New Roman" w:hAnsi="Times New Roman"/>
          <w:b/>
          <w:sz w:val="24"/>
          <w:szCs w:val="24"/>
        </w:rPr>
        <w:t xml:space="preserve">dan </w:t>
      </w:r>
      <w:r w:rsidR="00BC2BF1" w:rsidRPr="00BC2BF1">
        <w:rPr>
          <w:rFonts w:ascii="Times New Roman" w:hAnsi="Times New Roman"/>
          <w:b/>
          <w:i/>
          <w:sz w:val="24"/>
          <w:szCs w:val="24"/>
        </w:rPr>
        <w:t>Coorporate Social Responsibility</w:t>
      </w:r>
      <w:r w:rsidR="00BC2BF1" w:rsidRPr="00BC2BF1">
        <w:rPr>
          <w:rFonts w:ascii="Times New Roman" w:hAnsi="Times New Roman"/>
          <w:b/>
          <w:sz w:val="24"/>
          <w:szCs w:val="24"/>
        </w:rPr>
        <w:t xml:space="preserve"> Terhadap Nilai Perusahaan (Studi Empiris  pada Perusahaan Texti</w:t>
      </w:r>
      <w:r w:rsidR="00CE544E" w:rsidRPr="00BC2BF1">
        <w:rPr>
          <w:rFonts w:ascii="Times New Roman" w:hAnsi="Times New Roman"/>
          <w:b/>
          <w:sz w:val="24"/>
          <w:szCs w:val="24"/>
        </w:rPr>
        <w:t>le yang Terdaftar di BEI Tahun 201</w:t>
      </w:r>
      <w:r w:rsidR="00CE544E" w:rsidRPr="00BC2BF1">
        <w:rPr>
          <w:rFonts w:ascii="Times New Roman" w:hAnsi="Times New Roman"/>
          <w:b/>
          <w:sz w:val="24"/>
          <w:szCs w:val="24"/>
          <w:lang w:val="id-ID"/>
        </w:rPr>
        <w:t>2</w:t>
      </w:r>
      <w:r w:rsidR="00CE544E" w:rsidRPr="00BC2BF1">
        <w:rPr>
          <w:rFonts w:ascii="Times New Roman" w:hAnsi="Times New Roman"/>
          <w:b/>
          <w:sz w:val="24"/>
          <w:szCs w:val="24"/>
        </w:rPr>
        <w:t xml:space="preserve"> – 2016</w:t>
      </w:r>
      <w:r w:rsidR="00CE544E" w:rsidRPr="00BC2BF1">
        <w:rPr>
          <w:rFonts w:ascii="Times New Roman" w:hAnsi="Times New Roman"/>
          <w:b/>
          <w:sz w:val="24"/>
          <w:szCs w:val="24"/>
          <w:lang w:val="id-ID"/>
        </w:rPr>
        <w:t>)’’</w:t>
      </w:r>
    </w:p>
    <w:p w:rsidR="00075925" w:rsidRPr="00075925" w:rsidRDefault="00CE544E" w:rsidP="00CE544E">
      <w:pPr>
        <w:tabs>
          <w:tab w:val="left" w:pos="90"/>
        </w:tabs>
        <w:spacing w:line="240" w:lineRule="auto"/>
        <w:ind w:left="90"/>
        <w:jc w:val="both"/>
        <w:rPr>
          <w:rFonts w:ascii="Times New Roman" w:eastAsiaTheme="minorHAnsi" w:hAnsi="Times New Roman"/>
          <w:b/>
          <w:sz w:val="24"/>
          <w:szCs w:val="24"/>
          <w:lang w:val="id-ID"/>
        </w:rPr>
      </w:pPr>
      <w:r>
        <w:rPr>
          <w:rFonts w:ascii="Times New Roman" w:eastAsiaTheme="minorHAnsi" w:hAnsi="Times New Roman"/>
          <w:b/>
          <w:sz w:val="24"/>
          <w:szCs w:val="24"/>
          <w:lang w:val="id-ID"/>
        </w:rPr>
        <w:t>1.</w:t>
      </w:r>
      <w:r w:rsidR="00075925" w:rsidRPr="00075925">
        <w:rPr>
          <w:rFonts w:ascii="Times New Roman" w:eastAsiaTheme="minorHAnsi" w:hAnsi="Times New Roman"/>
          <w:b/>
          <w:sz w:val="24"/>
          <w:szCs w:val="24"/>
        </w:rPr>
        <w:t>2</w:t>
      </w:r>
      <w:r>
        <w:rPr>
          <w:rFonts w:ascii="Times New Roman" w:eastAsiaTheme="minorHAnsi" w:hAnsi="Times New Roman"/>
          <w:b/>
          <w:sz w:val="24"/>
          <w:szCs w:val="24"/>
          <w:lang w:val="id-ID"/>
        </w:rPr>
        <w:t>.</w:t>
      </w:r>
      <w:r w:rsidR="00075925" w:rsidRPr="00075925">
        <w:rPr>
          <w:rFonts w:ascii="Times New Roman" w:eastAsiaTheme="minorHAnsi" w:hAnsi="Times New Roman"/>
          <w:b/>
          <w:sz w:val="24"/>
          <w:szCs w:val="24"/>
        </w:rPr>
        <w:t xml:space="preserve"> Rumusan Masalah</w:t>
      </w:r>
    </w:p>
    <w:p w:rsidR="00075925" w:rsidRPr="00075925" w:rsidRDefault="00075925" w:rsidP="00CE544E">
      <w:pPr>
        <w:tabs>
          <w:tab w:val="left" w:pos="90"/>
          <w:tab w:val="left" w:pos="180"/>
          <w:tab w:val="left" w:pos="1440"/>
        </w:tabs>
        <w:spacing w:line="240" w:lineRule="auto"/>
        <w:ind w:left="90"/>
        <w:jc w:val="both"/>
        <w:rPr>
          <w:rFonts w:ascii="Times New Roman" w:eastAsiaTheme="minorHAnsi" w:hAnsi="Times New Roman"/>
          <w:sz w:val="24"/>
          <w:szCs w:val="24"/>
          <w:lang w:val="id-ID"/>
        </w:rPr>
      </w:pPr>
      <w:r w:rsidRPr="00075925">
        <w:rPr>
          <w:rFonts w:ascii="Times New Roman" w:eastAsiaTheme="minorHAnsi" w:hAnsi="Times New Roman"/>
          <w:sz w:val="24"/>
          <w:szCs w:val="24"/>
          <w:lang w:val="id-ID"/>
        </w:rPr>
        <w:t xml:space="preserve">            </w:t>
      </w:r>
      <w:proofErr w:type="gramStart"/>
      <w:r w:rsidRPr="00075925">
        <w:rPr>
          <w:rFonts w:ascii="Times New Roman" w:eastAsiaTheme="minorHAnsi" w:hAnsi="Times New Roman"/>
          <w:sz w:val="24"/>
          <w:szCs w:val="24"/>
        </w:rPr>
        <w:t xml:space="preserve">Berdasarkan uraian latar belakang di atas dapat diketahui bahwa terdapat ketidaksamaan hasil pegaruh pengungkapan </w:t>
      </w:r>
      <w:r w:rsidRPr="00075925">
        <w:rPr>
          <w:rFonts w:ascii="Times New Roman" w:eastAsiaTheme="minorHAnsi" w:hAnsi="Times New Roman"/>
          <w:i/>
          <w:sz w:val="24"/>
          <w:szCs w:val="24"/>
        </w:rPr>
        <w:t>Good Coorporate Governance</w:t>
      </w:r>
      <w:r w:rsidRPr="00075925">
        <w:rPr>
          <w:rFonts w:ascii="Times New Roman" w:eastAsiaTheme="minorHAnsi" w:hAnsi="Times New Roman"/>
          <w:sz w:val="24"/>
          <w:szCs w:val="24"/>
        </w:rPr>
        <w:t xml:space="preserve"> dan </w:t>
      </w:r>
      <w:r w:rsidRPr="00075925">
        <w:rPr>
          <w:rFonts w:ascii="Times New Roman" w:eastAsiaTheme="minorHAnsi" w:hAnsi="Times New Roman"/>
          <w:i/>
          <w:sz w:val="24"/>
          <w:szCs w:val="24"/>
        </w:rPr>
        <w:t>Coorporate Social Responsibility</w:t>
      </w:r>
      <w:r w:rsidRPr="00075925">
        <w:rPr>
          <w:rFonts w:ascii="Times New Roman" w:eastAsiaTheme="minorHAnsi" w:hAnsi="Times New Roman"/>
          <w:sz w:val="24"/>
          <w:szCs w:val="24"/>
        </w:rPr>
        <w:t xml:space="preserve"> terhadap nilai perusahaan.</w:t>
      </w:r>
      <w:proofErr w:type="gramEnd"/>
      <w:r w:rsidRPr="00075925">
        <w:rPr>
          <w:rFonts w:ascii="Times New Roman" w:eastAsiaTheme="minorHAnsi" w:hAnsi="Times New Roman"/>
          <w:sz w:val="24"/>
          <w:szCs w:val="24"/>
          <w:lang w:val="id-ID"/>
        </w:rPr>
        <w:t xml:space="preserve"> </w:t>
      </w:r>
      <w:proofErr w:type="gramStart"/>
      <w:r w:rsidRPr="00075925">
        <w:rPr>
          <w:rFonts w:ascii="Times New Roman" w:eastAsiaTheme="minorHAnsi" w:hAnsi="Times New Roman"/>
          <w:sz w:val="24"/>
          <w:szCs w:val="24"/>
        </w:rPr>
        <w:t>Hal ini dilihat dari research gap dari beberapa peneliti sebelumnya yang menunjuk</w:t>
      </w:r>
      <w:r w:rsidRPr="00075925">
        <w:rPr>
          <w:rFonts w:ascii="Times New Roman" w:eastAsiaTheme="minorHAnsi" w:hAnsi="Times New Roman"/>
          <w:sz w:val="24"/>
          <w:szCs w:val="24"/>
          <w:lang w:val="id-ID"/>
        </w:rPr>
        <w:t>k</w:t>
      </w:r>
      <w:r w:rsidRPr="00075925">
        <w:rPr>
          <w:rFonts w:ascii="Times New Roman" w:eastAsiaTheme="minorHAnsi" w:hAnsi="Times New Roman"/>
          <w:sz w:val="24"/>
          <w:szCs w:val="24"/>
        </w:rPr>
        <w:t>an perbedaan</w:t>
      </w:r>
      <w:r w:rsidRPr="00075925">
        <w:rPr>
          <w:rFonts w:ascii="Times New Roman" w:eastAsiaTheme="minorHAnsi" w:hAnsi="Times New Roman"/>
          <w:sz w:val="24"/>
          <w:szCs w:val="24"/>
          <w:lang w:val="id-ID"/>
        </w:rPr>
        <w:t>.</w:t>
      </w:r>
      <w:proofErr w:type="gramEnd"/>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Dengan gap atau permasalahan yang muncul,</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maka ter</w:t>
      </w:r>
      <w:r w:rsidRPr="00075925">
        <w:rPr>
          <w:rFonts w:ascii="Times New Roman" w:eastAsiaTheme="minorHAnsi" w:hAnsi="Times New Roman"/>
          <w:sz w:val="24"/>
          <w:szCs w:val="24"/>
          <w:lang w:val="id-ID"/>
        </w:rPr>
        <w:t>d</w:t>
      </w:r>
      <w:r w:rsidRPr="00075925">
        <w:rPr>
          <w:rFonts w:ascii="Times New Roman" w:eastAsiaTheme="minorHAnsi" w:hAnsi="Times New Roman"/>
          <w:sz w:val="24"/>
          <w:szCs w:val="24"/>
        </w:rPr>
        <w:t xml:space="preserve">apat permasalahan yang </w:t>
      </w:r>
      <w:proofErr w:type="gramStart"/>
      <w:r w:rsidRPr="00075925">
        <w:rPr>
          <w:rFonts w:ascii="Times New Roman" w:eastAsiaTheme="minorHAnsi" w:hAnsi="Times New Roman"/>
          <w:sz w:val="24"/>
          <w:szCs w:val="24"/>
        </w:rPr>
        <w:t>muncul :</w:t>
      </w:r>
      <w:proofErr w:type="gramEnd"/>
    </w:p>
    <w:p w:rsidR="00075925" w:rsidRPr="00075925" w:rsidRDefault="00075925" w:rsidP="00CE544E">
      <w:pPr>
        <w:numPr>
          <w:ilvl w:val="0"/>
          <w:numId w:val="20"/>
        </w:numPr>
        <w:tabs>
          <w:tab w:val="left" w:pos="360"/>
          <w:tab w:val="left" w:pos="540"/>
        </w:tabs>
        <w:spacing w:line="240" w:lineRule="auto"/>
        <w:ind w:left="360" w:hanging="270"/>
        <w:contextualSpacing/>
        <w:jc w:val="both"/>
        <w:rPr>
          <w:rFonts w:ascii="Times New Roman" w:eastAsiaTheme="minorHAnsi" w:hAnsi="Times New Roman"/>
          <w:sz w:val="24"/>
          <w:szCs w:val="24"/>
          <w:lang w:val="id-ID"/>
        </w:rPr>
      </w:pPr>
      <w:r w:rsidRPr="00075925">
        <w:rPr>
          <w:rFonts w:ascii="Times New Roman" w:eastAsiaTheme="minorHAnsi" w:hAnsi="Times New Roman"/>
          <w:sz w:val="24"/>
          <w:szCs w:val="24"/>
        </w:rPr>
        <w:t xml:space="preserve">Bagaimana pengaruh </w:t>
      </w:r>
      <w:r w:rsidRPr="00075925">
        <w:rPr>
          <w:rFonts w:ascii="Times New Roman" w:eastAsiaTheme="minorHAnsi" w:hAnsi="Times New Roman"/>
          <w:i/>
          <w:sz w:val="24"/>
          <w:szCs w:val="24"/>
        </w:rPr>
        <w:t xml:space="preserve">Good Coorporae </w:t>
      </w:r>
      <w:proofErr w:type="gramStart"/>
      <w:r w:rsidRPr="00075925">
        <w:rPr>
          <w:rFonts w:ascii="Times New Roman" w:eastAsiaTheme="minorHAnsi" w:hAnsi="Times New Roman"/>
          <w:i/>
          <w:sz w:val="24"/>
          <w:szCs w:val="24"/>
        </w:rPr>
        <w:t>Governance</w:t>
      </w:r>
      <w:r w:rsidRPr="00075925">
        <w:rPr>
          <w:rFonts w:ascii="Times New Roman" w:eastAsiaTheme="minorHAnsi" w:hAnsi="Times New Roman"/>
          <w:sz w:val="24"/>
          <w:szCs w:val="24"/>
        </w:rPr>
        <w:t xml:space="preserve"> </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terhadap</w:t>
      </w:r>
      <w:proofErr w:type="gramEnd"/>
      <w:r w:rsidRPr="00075925">
        <w:rPr>
          <w:rFonts w:ascii="Times New Roman" w:eastAsiaTheme="minorHAnsi" w:hAnsi="Times New Roman"/>
          <w:sz w:val="24"/>
          <w:szCs w:val="24"/>
        </w:rPr>
        <w:t xml:space="preserve"> Nilai </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Perusahaan</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 xml:space="preserve"> pada</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 xml:space="preserve"> perusahaan Textile yang</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 xml:space="preserve"> terdaftar di BEI periode </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201</w:t>
      </w:r>
      <w:r w:rsidRPr="00075925">
        <w:rPr>
          <w:rFonts w:ascii="Times New Roman" w:eastAsiaTheme="minorHAnsi" w:hAnsi="Times New Roman"/>
          <w:sz w:val="24"/>
          <w:szCs w:val="24"/>
          <w:lang w:val="id-ID"/>
        </w:rPr>
        <w:t>2</w:t>
      </w:r>
      <w:r w:rsidRPr="00075925">
        <w:rPr>
          <w:rFonts w:ascii="Times New Roman" w:eastAsiaTheme="minorHAnsi" w:hAnsi="Times New Roman"/>
          <w:sz w:val="24"/>
          <w:szCs w:val="24"/>
        </w:rPr>
        <w:t xml:space="preserve"> -</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2016</w:t>
      </w:r>
      <w:r w:rsidRPr="00075925">
        <w:rPr>
          <w:rFonts w:ascii="Times New Roman" w:eastAsiaTheme="minorHAnsi" w:hAnsi="Times New Roman"/>
          <w:sz w:val="24"/>
          <w:szCs w:val="24"/>
          <w:lang w:val="id-ID"/>
        </w:rPr>
        <w:t xml:space="preserve"> ?</w:t>
      </w:r>
    </w:p>
    <w:p w:rsidR="00075925" w:rsidRPr="00075925" w:rsidRDefault="00075925" w:rsidP="00CE544E">
      <w:pPr>
        <w:numPr>
          <w:ilvl w:val="0"/>
          <w:numId w:val="20"/>
        </w:numPr>
        <w:tabs>
          <w:tab w:val="left" w:pos="630"/>
        </w:tabs>
        <w:spacing w:line="240" w:lineRule="auto"/>
        <w:ind w:left="360" w:hanging="270"/>
        <w:contextualSpacing/>
        <w:jc w:val="both"/>
        <w:rPr>
          <w:rFonts w:ascii="Times New Roman" w:eastAsiaTheme="minorHAnsi" w:hAnsi="Times New Roman"/>
          <w:sz w:val="24"/>
          <w:szCs w:val="24"/>
          <w:lang w:val="id-ID"/>
        </w:rPr>
      </w:pPr>
      <w:r w:rsidRPr="00075925">
        <w:rPr>
          <w:rFonts w:ascii="Times New Roman" w:eastAsiaTheme="minorHAnsi" w:hAnsi="Times New Roman"/>
          <w:sz w:val="24"/>
          <w:szCs w:val="24"/>
        </w:rPr>
        <w:t>Bagaimana pengaruh</w:t>
      </w:r>
      <w:r w:rsidRPr="00075925">
        <w:rPr>
          <w:rFonts w:ascii="Times New Roman" w:eastAsiaTheme="minorHAnsi" w:hAnsi="Times New Roman"/>
          <w:i/>
          <w:sz w:val="24"/>
          <w:szCs w:val="24"/>
        </w:rPr>
        <w:t xml:space="preserve"> Coorporate Social </w:t>
      </w:r>
      <w:proofErr w:type="gramStart"/>
      <w:r w:rsidRPr="00075925">
        <w:rPr>
          <w:rFonts w:ascii="Times New Roman" w:eastAsiaTheme="minorHAnsi" w:hAnsi="Times New Roman"/>
          <w:i/>
          <w:sz w:val="24"/>
          <w:szCs w:val="24"/>
        </w:rPr>
        <w:t>Responsibility</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 xml:space="preserve"> terhadap</w:t>
      </w:r>
      <w:proofErr w:type="gramEnd"/>
      <w:r w:rsidRPr="00075925">
        <w:rPr>
          <w:rFonts w:ascii="Times New Roman" w:eastAsiaTheme="minorHAnsi" w:hAnsi="Times New Roman"/>
          <w:sz w:val="24"/>
          <w:szCs w:val="24"/>
        </w:rPr>
        <w:t xml:space="preserve"> Nilai </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 xml:space="preserve">Perusahaan </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pada</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 xml:space="preserve"> perusahaan Textile yang </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terdaftar di BEI periode 201</w:t>
      </w:r>
      <w:r w:rsidRPr="00075925">
        <w:rPr>
          <w:rFonts w:ascii="Times New Roman" w:eastAsiaTheme="minorHAnsi" w:hAnsi="Times New Roman"/>
          <w:sz w:val="24"/>
          <w:szCs w:val="24"/>
          <w:lang w:val="id-ID"/>
        </w:rPr>
        <w:t>2</w:t>
      </w:r>
      <w:r w:rsidRPr="00075925">
        <w:rPr>
          <w:rFonts w:ascii="Times New Roman" w:eastAsiaTheme="minorHAnsi" w:hAnsi="Times New Roman"/>
          <w:sz w:val="24"/>
          <w:szCs w:val="24"/>
        </w:rPr>
        <w:t xml:space="preserve"> </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2016</w:t>
      </w:r>
      <w:r w:rsidRPr="00075925">
        <w:rPr>
          <w:rFonts w:ascii="Times New Roman" w:eastAsiaTheme="minorHAnsi" w:hAnsi="Times New Roman"/>
          <w:sz w:val="24"/>
          <w:szCs w:val="24"/>
          <w:lang w:val="id-ID"/>
        </w:rPr>
        <w:t xml:space="preserve"> ?</w:t>
      </w:r>
    </w:p>
    <w:p w:rsidR="00075925" w:rsidRPr="00075925" w:rsidRDefault="00075925" w:rsidP="00CE544E">
      <w:pPr>
        <w:tabs>
          <w:tab w:val="left" w:pos="180"/>
        </w:tabs>
        <w:spacing w:line="240" w:lineRule="auto"/>
        <w:jc w:val="both"/>
        <w:rPr>
          <w:rFonts w:ascii="Times New Roman" w:eastAsiaTheme="minorHAnsi" w:hAnsi="Times New Roman"/>
          <w:b/>
          <w:sz w:val="24"/>
          <w:szCs w:val="24"/>
        </w:rPr>
      </w:pPr>
      <w:r w:rsidRPr="00075925">
        <w:rPr>
          <w:rFonts w:ascii="Times New Roman" w:eastAsiaTheme="minorHAnsi" w:hAnsi="Times New Roman"/>
          <w:b/>
          <w:sz w:val="24"/>
          <w:szCs w:val="24"/>
          <w:lang w:val="id-ID"/>
        </w:rPr>
        <w:t xml:space="preserve"> </w:t>
      </w:r>
      <w:r w:rsidRPr="00075925">
        <w:rPr>
          <w:rFonts w:ascii="Times New Roman" w:eastAsiaTheme="minorHAnsi" w:hAnsi="Times New Roman"/>
          <w:b/>
          <w:sz w:val="24"/>
          <w:szCs w:val="24"/>
        </w:rPr>
        <w:t>1</w:t>
      </w:r>
      <w:r w:rsidRPr="00075925">
        <w:rPr>
          <w:rFonts w:ascii="Times New Roman" w:eastAsiaTheme="minorHAnsi" w:hAnsi="Times New Roman"/>
          <w:b/>
          <w:sz w:val="24"/>
          <w:szCs w:val="24"/>
          <w:lang w:val="id-ID"/>
        </w:rPr>
        <w:t>.</w:t>
      </w:r>
      <w:r w:rsidRPr="00075925">
        <w:rPr>
          <w:rFonts w:ascii="Times New Roman" w:eastAsiaTheme="minorHAnsi" w:hAnsi="Times New Roman"/>
          <w:b/>
          <w:sz w:val="24"/>
          <w:szCs w:val="24"/>
        </w:rPr>
        <w:t>3</w:t>
      </w:r>
      <w:r w:rsidRPr="00075925">
        <w:rPr>
          <w:rFonts w:ascii="Times New Roman" w:eastAsiaTheme="minorHAnsi" w:hAnsi="Times New Roman"/>
          <w:b/>
          <w:sz w:val="24"/>
          <w:szCs w:val="24"/>
          <w:lang w:val="id-ID"/>
        </w:rPr>
        <w:t xml:space="preserve">.  </w:t>
      </w:r>
      <w:r w:rsidRPr="00075925">
        <w:rPr>
          <w:rFonts w:ascii="Times New Roman" w:eastAsiaTheme="minorHAnsi" w:hAnsi="Times New Roman"/>
          <w:b/>
          <w:sz w:val="24"/>
          <w:szCs w:val="24"/>
        </w:rPr>
        <w:t xml:space="preserve"> Tujuan Penelitian</w:t>
      </w:r>
    </w:p>
    <w:p w:rsidR="00075925" w:rsidRPr="00075925" w:rsidRDefault="00075925" w:rsidP="00CE544E">
      <w:pPr>
        <w:tabs>
          <w:tab w:val="left" w:pos="180"/>
        </w:tabs>
        <w:spacing w:line="240" w:lineRule="auto"/>
        <w:ind w:left="90"/>
        <w:jc w:val="both"/>
        <w:rPr>
          <w:rFonts w:ascii="Times New Roman" w:eastAsiaTheme="minorHAnsi" w:hAnsi="Times New Roman"/>
          <w:sz w:val="24"/>
          <w:szCs w:val="24"/>
        </w:rPr>
      </w:pPr>
      <w:r w:rsidRPr="00075925">
        <w:rPr>
          <w:rFonts w:ascii="Times New Roman" w:eastAsiaTheme="minorHAnsi" w:hAnsi="Times New Roman"/>
          <w:sz w:val="24"/>
          <w:szCs w:val="24"/>
        </w:rPr>
        <w:t xml:space="preserve">Tujuan penelitian ini untuk mendapatkan bukti empiris </w:t>
      </w:r>
      <w:proofErr w:type="gramStart"/>
      <w:r w:rsidRPr="00075925">
        <w:rPr>
          <w:rFonts w:ascii="Times New Roman" w:eastAsiaTheme="minorHAnsi" w:hAnsi="Times New Roman"/>
          <w:sz w:val="24"/>
          <w:szCs w:val="24"/>
        </w:rPr>
        <w:t>mengenai</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w:t>
      </w:r>
      <w:proofErr w:type="gramEnd"/>
    </w:p>
    <w:p w:rsidR="00075925" w:rsidRPr="00075925" w:rsidRDefault="00075925" w:rsidP="00CE544E">
      <w:pPr>
        <w:numPr>
          <w:ilvl w:val="0"/>
          <w:numId w:val="19"/>
        </w:numPr>
        <w:tabs>
          <w:tab w:val="left" w:pos="630"/>
        </w:tabs>
        <w:spacing w:line="240" w:lineRule="auto"/>
        <w:ind w:hanging="270"/>
        <w:contextualSpacing/>
        <w:jc w:val="both"/>
        <w:rPr>
          <w:rFonts w:ascii="Times New Roman" w:eastAsiaTheme="minorHAnsi" w:hAnsi="Times New Roman"/>
          <w:sz w:val="24"/>
          <w:szCs w:val="24"/>
          <w:lang w:val="id-ID"/>
        </w:rPr>
      </w:pPr>
      <w:r w:rsidRPr="00075925">
        <w:rPr>
          <w:rFonts w:ascii="Times New Roman" w:eastAsiaTheme="minorHAnsi" w:hAnsi="Times New Roman"/>
          <w:sz w:val="24"/>
          <w:szCs w:val="24"/>
        </w:rPr>
        <w:t xml:space="preserve">Untuk mengetahui pengaruh </w:t>
      </w:r>
      <w:r w:rsidRPr="00075925">
        <w:rPr>
          <w:rFonts w:ascii="Times New Roman" w:eastAsiaTheme="minorHAnsi" w:hAnsi="Times New Roman"/>
          <w:i/>
          <w:sz w:val="24"/>
          <w:szCs w:val="24"/>
        </w:rPr>
        <w:t xml:space="preserve">Good Coorporae </w:t>
      </w:r>
      <w:proofErr w:type="gramStart"/>
      <w:r w:rsidRPr="00075925">
        <w:rPr>
          <w:rFonts w:ascii="Times New Roman" w:eastAsiaTheme="minorHAnsi" w:hAnsi="Times New Roman"/>
          <w:i/>
          <w:sz w:val="24"/>
          <w:szCs w:val="24"/>
        </w:rPr>
        <w:t>Governance</w:t>
      </w:r>
      <w:r w:rsidRPr="00075925">
        <w:rPr>
          <w:rFonts w:ascii="Times New Roman" w:eastAsiaTheme="minorHAnsi" w:hAnsi="Times New Roman"/>
          <w:sz w:val="24"/>
          <w:szCs w:val="24"/>
        </w:rPr>
        <w:t xml:space="preserve"> </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terhadap</w:t>
      </w:r>
      <w:proofErr w:type="gramEnd"/>
      <w:r w:rsidRPr="00075925">
        <w:rPr>
          <w:rFonts w:ascii="Times New Roman" w:eastAsiaTheme="minorHAnsi" w:hAnsi="Times New Roman"/>
          <w:sz w:val="24"/>
          <w:szCs w:val="24"/>
        </w:rPr>
        <w:t xml:space="preserve">   Nilai</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Perusahaan pada perusahaan Textile yang terdaf</w:t>
      </w:r>
      <w:r w:rsidRPr="00075925">
        <w:rPr>
          <w:rFonts w:ascii="Times New Roman" w:eastAsiaTheme="minorHAnsi" w:hAnsi="Times New Roman"/>
          <w:sz w:val="24"/>
          <w:szCs w:val="24"/>
          <w:lang w:val="id-ID"/>
        </w:rPr>
        <w:t>t</w:t>
      </w:r>
      <w:r w:rsidRPr="00075925">
        <w:rPr>
          <w:rFonts w:ascii="Times New Roman" w:eastAsiaTheme="minorHAnsi" w:hAnsi="Times New Roman"/>
          <w:sz w:val="24"/>
          <w:szCs w:val="24"/>
        </w:rPr>
        <w:t xml:space="preserve">ar di BEI periode </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201</w:t>
      </w:r>
      <w:r w:rsidRPr="00075925">
        <w:rPr>
          <w:rFonts w:ascii="Times New Roman" w:eastAsiaTheme="minorHAnsi" w:hAnsi="Times New Roman"/>
          <w:sz w:val="24"/>
          <w:szCs w:val="24"/>
          <w:lang w:val="id-ID"/>
        </w:rPr>
        <w:t>2</w:t>
      </w:r>
      <w:r w:rsidRPr="00075925">
        <w:rPr>
          <w:rFonts w:ascii="Times New Roman" w:eastAsiaTheme="minorHAnsi" w:hAnsi="Times New Roman"/>
          <w:sz w:val="24"/>
          <w:szCs w:val="24"/>
        </w:rPr>
        <w:t xml:space="preserve"> – 2016.</w:t>
      </w:r>
    </w:p>
    <w:p w:rsidR="00075925" w:rsidRPr="00075925" w:rsidRDefault="00075925" w:rsidP="00CE544E">
      <w:pPr>
        <w:numPr>
          <w:ilvl w:val="0"/>
          <w:numId w:val="19"/>
        </w:numPr>
        <w:tabs>
          <w:tab w:val="left" w:pos="360"/>
          <w:tab w:val="left" w:pos="630"/>
        </w:tabs>
        <w:spacing w:line="240" w:lineRule="auto"/>
        <w:ind w:hanging="270"/>
        <w:contextualSpacing/>
        <w:jc w:val="both"/>
        <w:rPr>
          <w:rFonts w:ascii="Times New Roman" w:eastAsiaTheme="minorHAnsi" w:hAnsi="Times New Roman"/>
          <w:sz w:val="24"/>
          <w:szCs w:val="24"/>
        </w:rPr>
      </w:pPr>
      <w:r w:rsidRPr="00075925">
        <w:rPr>
          <w:rFonts w:ascii="Times New Roman" w:eastAsiaTheme="minorHAnsi" w:hAnsi="Times New Roman"/>
          <w:sz w:val="24"/>
          <w:szCs w:val="24"/>
        </w:rPr>
        <w:t>Untuk mengetahui pengaruh</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i/>
          <w:sz w:val="24"/>
          <w:szCs w:val="24"/>
        </w:rPr>
        <w:t xml:space="preserve">Coorporate Social </w:t>
      </w:r>
      <w:proofErr w:type="gramStart"/>
      <w:r w:rsidRPr="00075925">
        <w:rPr>
          <w:rFonts w:ascii="Times New Roman" w:eastAsiaTheme="minorHAnsi" w:hAnsi="Times New Roman"/>
          <w:i/>
          <w:sz w:val="24"/>
          <w:szCs w:val="24"/>
        </w:rPr>
        <w:t>Responsibility</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 xml:space="preserve"> terhadap</w:t>
      </w:r>
      <w:proofErr w:type="gramEnd"/>
      <w:r w:rsidRPr="00075925">
        <w:rPr>
          <w:rFonts w:ascii="Times New Roman" w:eastAsiaTheme="minorHAnsi" w:hAnsi="Times New Roman"/>
          <w:sz w:val="24"/>
          <w:szCs w:val="24"/>
        </w:rPr>
        <w:t xml:space="preserve"> Nilai </w:t>
      </w:r>
      <w:r w:rsidRPr="00075925">
        <w:rPr>
          <w:rFonts w:ascii="Times New Roman" w:eastAsiaTheme="minorHAnsi" w:hAnsi="Times New Roman"/>
          <w:sz w:val="24"/>
          <w:szCs w:val="24"/>
          <w:lang w:val="id-ID"/>
        </w:rPr>
        <w:t xml:space="preserve">   </w:t>
      </w:r>
      <w:r w:rsidRPr="00075925">
        <w:rPr>
          <w:rFonts w:ascii="Times New Roman" w:eastAsiaTheme="minorHAnsi" w:hAnsi="Times New Roman"/>
          <w:sz w:val="24"/>
          <w:szCs w:val="24"/>
        </w:rPr>
        <w:t>Perusahaan pada perusahaan Textile yang terdaf</w:t>
      </w:r>
      <w:r w:rsidRPr="00075925">
        <w:rPr>
          <w:rFonts w:ascii="Times New Roman" w:eastAsiaTheme="minorHAnsi" w:hAnsi="Times New Roman"/>
          <w:sz w:val="24"/>
          <w:szCs w:val="24"/>
          <w:lang w:val="id-ID"/>
        </w:rPr>
        <w:t>t</w:t>
      </w:r>
      <w:r w:rsidRPr="00075925">
        <w:rPr>
          <w:rFonts w:ascii="Times New Roman" w:eastAsiaTheme="minorHAnsi" w:hAnsi="Times New Roman"/>
          <w:sz w:val="24"/>
          <w:szCs w:val="24"/>
        </w:rPr>
        <w:t>ar di BEI periode 201</w:t>
      </w:r>
      <w:r w:rsidRPr="00075925">
        <w:rPr>
          <w:rFonts w:ascii="Times New Roman" w:eastAsiaTheme="minorHAnsi" w:hAnsi="Times New Roman"/>
          <w:sz w:val="24"/>
          <w:szCs w:val="24"/>
          <w:lang w:val="id-ID"/>
        </w:rPr>
        <w:t>2</w:t>
      </w:r>
      <w:r w:rsidRPr="00075925">
        <w:rPr>
          <w:rFonts w:ascii="Times New Roman" w:eastAsiaTheme="minorHAnsi" w:hAnsi="Times New Roman"/>
          <w:sz w:val="24"/>
          <w:szCs w:val="24"/>
        </w:rPr>
        <w:t xml:space="preserve"> – 2016.</w:t>
      </w:r>
    </w:p>
    <w:p w:rsidR="00BC2BF1" w:rsidRDefault="00BC2BF1" w:rsidP="00BC2BF1">
      <w:pPr>
        <w:tabs>
          <w:tab w:val="left" w:pos="90"/>
        </w:tabs>
        <w:spacing w:line="240" w:lineRule="auto"/>
        <w:ind w:left="90" w:hanging="90"/>
        <w:jc w:val="both"/>
        <w:rPr>
          <w:rFonts w:ascii="Times New Roman" w:hAnsi="Times New Roman"/>
          <w:b/>
          <w:sz w:val="24"/>
          <w:szCs w:val="24"/>
          <w:lang w:val="id-ID"/>
        </w:rPr>
      </w:pPr>
    </w:p>
    <w:p w:rsidR="00F81B01" w:rsidRDefault="005702BD" w:rsidP="00CE544E">
      <w:pPr>
        <w:tabs>
          <w:tab w:val="left" w:pos="90"/>
        </w:tabs>
        <w:spacing w:line="240" w:lineRule="auto"/>
        <w:contextualSpacing/>
        <w:rPr>
          <w:rFonts w:ascii="Times New Roman" w:eastAsiaTheme="minorHAnsi" w:hAnsi="Times New Roman"/>
          <w:b/>
          <w:sz w:val="24"/>
          <w:szCs w:val="24"/>
          <w:lang w:val="id-ID"/>
        </w:rPr>
      </w:pPr>
      <w:r>
        <w:rPr>
          <w:rFonts w:ascii="Times New Roman" w:eastAsiaTheme="minorHAnsi" w:hAnsi="Times New Roman"/>
          <w:b/>
          <w:sz w:val="24"/>
          <w:szCs w:val="24"/>
          <w:lang w:val="id-ID"/>
        </w:rPr>
        <w:t xml:space="preserve">II. </w:t>
      </w:r>
      <w:r w:rsidR="00F81B01" w:rsidRPr="00F81B01">
        <w:rPr>
          <w:rFonts w:ascii="Times New Roman" w:eastAsiaTheme="minorHAnsi" w:hAnsi="Times New Roman"/>
          <w:b/>
          <w:sz w:val="24"/>
          <w:szCs w:val="24"/>
          <w:lang w:val="id-ID"/>
        </w:rPr>
        <w:t>KERANGKA PEMILIRAN TEORITIS</w:t>
      </w:r>
      <w:r w:rsidR="00F81B01">
        <w:rPr>
          <w:rFonts w:ascii="Times New Roman" w:eastAsiaTheme="minorHAnsi" w:hAnsi="Times New Roman"/>
          <w:b/>
          <w:sz w:val="24"/>
          <w:szCs w:val="24"/>
          <w:lang w:val="id-ID"/>
        </w:rPr>
        <w:t xml:space="preserve"> DAN RUMUSAN HIPOTESIS</w:t>
      </w:r>
    </w:p>
    <w:p w:rsidR="005702BD" w:rsidRDefault="005702BD" w:rsidP="005702BD">
      <w:pPr>
        <w:rPr>
          <w:rFonts w:ascii="Times New Roman" w:eastAsia="Times New Roman" w:hAnsi="Times New Roman"/>
          <w:b/>
          <w:sz w:val="24"/>
          <w:szCs w:val="24"/>
          <w:lang w:val="id-ID"/>
        </w:rPr>
      </w:pPr>
    </w:p>
    <w:p w:rsidR="005702BD" w:rsidRPr="005702BD" w:rsidRDefault="005702BD" w:rsidP="005702BD">
      <w:pPr>
        <w:spacing w:line="240" w:lineRule="auto"/>
        <w:jc w:val="both"/>
        <w:rPr>
          <w:rFonts w:ascii="Times New Roman" w:eastAsia="Times New Roman" w:hAnsi="Times New Roman"/>
          <w:b/>
          <w:sz w:val="24"/>
          <w:szCs w:val="24"/>
          <w:lang w:val="id-ID"/>
        </w:rPr>
      </w:pPr>
      <w:r>
        <w:rPr>
          <w:rFonts w:ascii="Times New Roman" w:eastAsia="Times New Roman" w:hAnsi="Times New Roman"/>
          <w:b/>
          <w:sz w:val="24"/>
          <w:szCs w:val="24"/>
        </w:rPr>
        <w:t>2.</w:t>
      </w:r>
      <w:r w:rsidRPr="005702BD">
        <w:rPr>
          <w:rFonts w:ascii="Times New Roman" w:eastAsia="Times New Roman" w:hAnsi="Times New Roman"/>
          <w:b/>
          <w:sz w:val="24"/>
          <w:szCs w:val="24"/>
        </w:rPr>
        <w:t>1</w:t>
      </w:r>
      <w:r w:rsidRPr="005702BD">
        <w:rPr>
          <w:rFonts w:ascii="Times New Roman" w:eastAsia="Times New Roman" w:hAnsi="Times New Roman"/>
          <w:b/>
          <w:sz w:val="24"/>
          <w:szCs w:val="24"/>
          <w:lang w:val="id-ID"/>
        </w:rPr>
        <w:t xml:space="preserve">. </w:t>
      </w:r>
      <w:r w:rsidRPr="005702BD">
        <w:rPr>
          <w:rFonts w:ascii="Times New Roman" w:eastAsia="Times New Roman" w:hAnsi="Times New Roman"/>
          <w:b/>
          <w:sz w:val="24"/>
          <w:szCs w:val="24"/>
        </w:rPr>
        <w:t xml:space="preserve"> Pengaruh Good Coorporate Governance Terahadap Nilai</w:t>
      </w:r>
      <w:r>
        <w:rPr>
          <w:rFonts w:ascii="Times New Roman" w:eastAsia="Times New Roman" w:hAnsi="Times New Roman"/>
          <w:b/>
          <w:sz w:val="24"/>
          <w:szCs w:val="24"/>
          <w:lang w:val="id-ID"/>
        </w:rPr>
        <w:t xml:space="preserve"> </w:t>
      </w:r>
      <w:r w:rsidRPr="005702BD">
        <w:rPr>
          <w:rFonts w:ascii="Times New Roman" w:eastAsia="Times New Roman" w:hAnsi="Times New Roman"/>
          <w:b/>
          <w:sz w:val="24"/>
          <w:szCs w:val="24"/>
        </w:rPr>
        <w:t>Perusahaan</w:t>
      </w:r>
    </w:p>
    <w:p w:rsidR="005702BD" w:rsidRPr="005702BD" w:rsidRDefault="005702BD" w:rsidP="005702BD">
      <w:pPr>
        <w:spacing w:line="240" w:lineRule="auto"/>
        <w:ind w:firstLine="547"/>
        <w:contextualSpacing/>
        <w:jc w:val="both"/>
        <w:rPr>
          <w:rFonts w:ascii="Times New Roman" w:eastAsia="Times New Roman" w:hAnsi="Times New Roman"/>
          <w:sz w:val="24"/>
          <w:szCs w:val="24"/>
          <w:lang w:val="id-ID"/>
        </w:rPr>
      </w:pPr>
      <w:r w:rsidRPr="005702BD">
        <w:rPr>
          <w:rFonts w:ascii="Times New Roman" w:eastAsia="Times New Roman" w:hAnsi="Times New Roman"/>
          <w:i/>
          <w:sz w:val="24"/>
          <w:szCs w:val="24"/>
          <w:lang w:val="id-ID"/>
        </w:rPr>
        <w:t>Good Coorporate Governance</w:t>
      </w:r>
      <w:r w:rsidRPr="005702BD">
        <w:rPr>
          <w:rFonts w:ascii="Times New Roman" w:eastAsia="Times New Roman" w:hAnsi="Times New Roman"/>
          <w:sz w:val="24"/>
          <w:szCs w:val="24"/>
          <w:lang w:val="id-ID"/>
        </w:rPr>
        <w:t xml:space="preserve"> mensyaratkan adanya tata kelola perushaan yang baik. Tata kelola perusahaan yang baik menggambarkan bagaimana usaha manajemen mengelola aset dan modalnya dengan baik agar menarik para investor. Pengelolaan aset dan modal suatu perusahaan dapat dilihat dari kinerja keuangan yang ada. Jika pengelolaannya dilakukan dengan baik maka otomatis akan meningkatkan nilai perusahaan. Tujuan </w:t>
      </w:r>
      <w:r w:rsidRPr="005702BD">
        <w:rPr>
          <w:rFonts w:ascii="Times New Roman" w:eastAsia="Times New Roman" w:hAnsi="Times New Roman"/>
          <w:i/>
          <w:sz w:val="24"/>
          <w:szCs w:val="24"/>
          <w:lang w:val="id-ID"/>
        </w:rPr>
        <w:t>Coorporate Governance</w:t>
      </w:r>
      <w:r w:rsidRPr="005702BD">
        <w:rPr>
          <w:rFonts w:ascii="Times New Roman" w:eastAsia="Times New Roman" w:hAnsi="Times New Roman"/>
          <w:sz w:val="24"/>
          <w:szCs w:val="24"/>
          <w:lang w:val="id-ID"/>
        </w:rPr>
        <w:t xml:space="preserve"> adalah </w:t>
      </w:r>
      <w:r w:rsidRPr="005702BD">
        <w:rPr>
          <w:rFonts w:ascii="Times New Roman" w:eastAsia="Times New Roman" w:hAnsi="Times New Roman"/>
          <w:sz w:val="24"/>
          <w:szCs w:val="24"/>
          <w:lang w:val="id-ID"/>
        </w:rPr>
        <w:lastRenderedPageBreak/>
        <w:t xml:space="preserve">menciptakan nilai tambah bagi stakeholders. Penerapan </w:t>
      </w:r>
      <w:r w:rsidRPr="005702BD">
        <w:rPr>
          <w:rFonts w:ascii="Times New Roman" w:eastAsia="Times New Roman" w:hAnsi="Times New Roman"/>
          <w:i/>
          <w:sz w:val="24"/>
          <w:szCs w:val="24"/>
          <w:lang w:val="id-ID"/>
        </w:rPr>
        <w:t>Good Coorporate Governance</w:t>
      </w:r>
      <w:r w:rsidRPr="005702BD">
        <w:rPr>
          <w:rFonts w:ascii="Times New Roman" w:eastAsia="Times New Roman" w:hAnsi="Times New Roman"/>
          <w:sz w:val="24"/>
          <w:szCs w:val="24"/>
          <w:lang w:val="id-ID"/>
        </w:rPr>
        <w:t xml:space="preserve"> yang efektif diaharapkan dapat meningkatkan nilai perusahaan.</w:t>
      </w:r>
    </w:p>
    <w:p w:rsidR="005702BD" w:rsidRPr="005702BD" w:rsidRDefault="005702BD" w:rsidP="005702BD">
      <w:pPr>
        <w:spacing w:line="240" w:lineRule="auto"/>
        <w:ind w:firstLine="547"/>
        <w:contextualSpacing/>
        <w:jc w:val="both"/>
        <w:rPr>
          <w:rFonts w:ascii="Times New Roman" w:eastAsia="Times New Roman" w:hAnsi="Times New Roman"/>
          <w:sz w:val="24"/>
          <w:szCs w:val="24"/>
          <w:lang w:val="id-ID"/>
        </w:rPr>
      </w:pPr>
      <w:r w:rsidRPr="005702BD">
        <w:rPr>
          <w:rFonts w:ascii="Times New Roman" w:eastAsia="Times New Roman" w:hAnsi="Times New Roman"/>
          <w:i/>
          <w:sz w:val="24"/>
          <w:szCs w:val="24"/>
          <w:lang w:val="id-ID"/>
        </w:rPr>
        <w:t>Good Coorporate Governance</w:t>
      </w:r>
      <w:r w:rsidRPr="005702BD">
        <w:rPr>
          <w:rFonts w:ascii="Times New Roman" w:eastAsia="Times New Roman" w:hAnsi="Times New Roman"/>
          <w:sz w:val="24"/>
          <w:szCs w:val="24"/>
          <w:lang w:val="id-ID"/>
        </w:rPr>
        <w:t xml:space="preserve"> diharapakan mampu mengusahakan keseimbangan antara berbagai kepentingan yang dapat memberikan keuntungan bagi perusahaan secara menyeluruh. Jadi jika perusahaan menerapakan sistem </w:t>
      </w:r>
      <w:r w:rsidRPr="005702BD">
        <w:rPr>
          <w:rFonts w:ascii="Times New Roman" w:eastAsia="Times New Roman" w:hAnsi="Times New Roman"/>
          <w:i/>
          <w:sz w:val="24"/>
          <w:szCs w:val="24"/>
          <w:lang w:val="id-ID"/>
        </w:rPr>
        <w:t>Good Coorporate Governance</w:t>
      </w:r>
      <w:r w:rsidRPr="005702BD">
        <w:rPr>
          <w:rFonts w:ascii="Times New Roman" w:eastAsia="Times New Roman" w:hAnsi="Times New Roman"/>
          <w:sz w:val="24"/>
          <w:szCs w:val="24"/>
          <w:lang w:val="id-ID"/>
        </w:rPr>
        <w:t>, diharapkan kinerja perusahaan tersebut akan meningkat jadi lebih baik, dengan meningkatnya kinerja perusahaan diharapkan juga dapat meningkatkan harga saham perusahaan sebagai indikator dari nilai perusahaan, sehingga nilai perusahaan meningkat.</w:t>
      </w:r>
    </w:p>
    <w:p w:rsidR="005702BD" w:rsidRPr="005702BD" w:rsidRDefault="005702BD" w:rsidP="005702BD">
      <w:pPr>
        <w:spacing w:line="240" w:lineRule="auto"/>
        <w:ind w:firstLine="187"/>
        <w:contextualSpacing/>
        <w:jc w:val="both"/>
        <w:rPr>
          <w:rFonts w:ascii="Times New Roman" w:eastAsia="Times New Roman" w:hAnsi="Times New Roman"/>
          <w:sz w:val="24"/>
          <w:szCs w:val="24"/>
          <w:lang w:val="id-ID"/>
        </w:rPr>
      </w:pPr>
      <w:r w:rsidRPr="005702BD">
        <w:rPr>
          <w:rFonts w:ascii="Times New Roman" w:eastAsia="Times New Roman" w:hAnsi="Times New Roman"/>
          <w:sz w:val="24"/>
          <w:szCs w:val="24"/>
        </w:rPr>
        <w:t xml:space="preserve">     </w:t>
      </w:r>
      <w:r>
        <w:rPr>
          <w:rFonts w:ascii="Times New Roman" w:eastAsia="Times New Roman" w:hAnsi="Times New Roman"/>
          <w:sz w:val="24"/>
          <w:szCs w:val="24"/>
          <w:lang w:val="id-ID"/>
        </w:rPr>
        <w:t xml:space="preserve"> </w:t>
      </w:r>
      <w:r w:rsidRPr="005702BD">
        <w:rPr>
          <w:rFonts w:ascii="Times New Roman" w:eastAsia="Times New Roman" w:hAnsi="Times New Roman"/>
          <w:sz w:val="24"/>
          <w:szCs w:val="24"/>
        </w:rPr>
        <w:t xml:space="preserve">Penelitian Retno Wulansari </w:t>
      </w:r>
      <w:r w:rsidRPr="005702BD">
        <w:rPr>
          <w:rFonts w:ascii="Times New Roman" w:eastAsia="Times New Roman" w:hAnsi="Times New Roman"/>
          <w:sz w:val="24"/>
          <w:szCs w:val="24"/>
          <w:lang w:val="id-ID"/>
        </w:rPr>
        <w:t xml:space="preserve">(2017) </w:t>
      </w:r>
      <w:r w:rsidRPr="005702BD">
        <w:rPr>
          <w:rFonts w:ascii="Times New Roman" w:eastAsia="Times New Roman" w:hAnsi="Times New Roman"/>
          <w:sz w:val="24"/>
          <w:szCs w:val="24"/>
        </w:rPr>
        <w:t xml:space="preserve">menyimpulkan bahwa pengungkapan </w:t>
      </w:r>
      <w:r w:rsidRPr="005702BD">
        <w:rPr>
          <w:rFonts w:ascii="Times New Roman" w:eastAsia="Times New Roman" w:hAnsi="Times New Roman"/>
          <w:i/>
          <w:sz w:val="24"/>
          <w:szCs w:val="24"/>
          <w:lang w:val="id-ID"/>
        </w:rPr>
        <w:t xml:space="preserve">Good </w:t>
      </w:r>
      <w:r w:rsidRPr="005702BD">
        <w:rPr>
          <w:rFonts w:ascii="Times New Roman" w:eastAsia="Times New Roman" w:hAnsi="Times New Roman"/>
          <w:i/>
          <w:sz w:val="24"/>
          <w:szCs w:val="24"/>
        </w:rPr>
        <w:t>Coorporate Governance</w:t>
      </w:r>
      <w:r w:rsidRPr="005702BD">
        <w:rPr>
          <w:rFonts w:ascii="Times New Roman" w:eastAsia="Times New Roman" w:hAnsi="Times New Roman"/>
          <w:sz w:val="24"/>
          <w:szCs w:val="24"/>
        </w:rPr>
        <w:t xml:space="preserve"> berpengaruh pada nilai perusahaan. </w:t>
      </w:r>
      <w:r w:rsidRPr="005702BD">
        <w:rPr>
          <w:rFonts w:ascii="Times New Roman" w:eastAsia="Times New Roman" w:hAnsi="Times New Roman"/>
          <w:sz w:val="24"/>
          <w:szCs w:val="24"/>
          <w:lang w:val="id-ID"/>
        </w:rPr>
        <w:t>Hal ini d</w:t>
      </w:r>
      <w:r w:rsidRPr="005702BD">
        <w:rPr>
          <w:rFonts w:ascii="Times New Roman" w:eastAsia="Times New Roman" w:hAnsi="Times New Roman"/>
          <w:sz w:val="24"/>
          <w:szCs w:val="24"/>
        </w:rPr>
        <w:t xml:space="preserve">i dukung </w:t>
      </w:r>
      <w:r w:rsidRPr="005702BD">
        <w:rPr>
          <w:rFonts w:ascii="Times New Roman" w:eastAsia="Times New Roman" w:hAnsi="Times New Roman"/>
          <w:sz w:val="24"/>
          <w:szCs w:val="24"/>
          <w:lang w:val="id-ID"/>
        </w:rPr>
        <w:t xml:space="preserve">dengan penelitian Budi Setyawan (2017) yang menyimpulkan bahwa terdapat pengaruh signifikan pengaruh </w:t>
      </w:r>
      <w:r w:rsidRPr="005702BD">
        <w:rPr>
          <w:rFonts w:ascii="Times New Roman" w:eastAsia="Times New Roman" w:hAnsi="Times New Roman"/>
          <w:i/>
          <w:sz w:val="24"/>
          <w:szCs w:val="24"/>
          <w:lang w:val="id-ID"/>
        </w:rPr>
        <w:t>Good Coorporate Governance</w:t>
      </w:r>
      <w:r w:rsidRPr="005702BD">
        <w:rPr>
          <w:rFonts w:ascii="Times New Roman" w:eastAsia="Times New Roman" w:hAnsi="Times New Roman"/>
          <w:sz w:val="24"/>
          <w:szCs w:val="24"/>
          <w:lang w:val="id-ID"/>
        </w:rPr>
        <w:t xml:space="preserve"> terhadap nilai perusahaan.</w:t>
      </w:r>
    </w:p>
    <w:p w:rsidR="005702BD" w:rsidRDefault="005702BD" w:rsidP="005702BD">
      <w:pPr>
        <w:spacing w:line="240" w:lineRule="auto"/>
        <w:ind w:firstLine="187"/>
        <w:contextualSpacing/>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r w:rsidRPr="005702BD">
        <w:rPr>
          <w:rFonts w:ascii="Times New Roman" w:eastAsia="Times New Roman" w:hAnsi="Times New Roman"/>
          <w:sz w:val="24"/>
          <w:szCs w:val="24"/>
        </w:rPr>
        <w:t xml:space="preserve">Berdasarkan penjelasan diatas terlihat bahwa terdapat hasil yang </w:t>
      </w:r>
      <w:r w:rsidRPr="005702BD">
        <w:rPr>
          <w:rFonts w:ascii="Times New Roman" w:eastAsia="Times New Roman" w:hAnsi="Times New Roman"/>
          <w:sz w:val="24"/>
          <w:szCs w:val="24"/>
          <w:lang w:val="id-ID"/>
        </w:rPr>
        <w:t xml:space="preserve">signifikan, </w:t>
      </w:r>
      <w:r w:rsidRPr="005702BD">
        <w:rPr>
          <w:rFonts w:ascii="Times New Roman" w:eastAsia="Times New Roman" w:hAnsi="Times New Roman"/>
          <w:sz w:val="24"/>
          <w:szCs w:val="24"/>
        </w:rPr>
        <w:t>dengan demikian dapat diajukan dengan hipotesis se</w:t>
      </w:r>
      <w:r>
        <w:rPr>
          <w:rFonts w:ascii="Times New Roman" w:eastAsia="Times New Roman" w:hAnsi="Times New Roman"/>
          <w:sz w:val="24"/>
          <w:szCs w:val="24"/>
        </w:rPr>
        <w:t>bagai beriku</w:t>
      </w:r>
      <w:r>
        <w:rPr>
          <w:rFonts w:ascii="Times New Roman" w:eastAsia="Times New Roman" w:hAnsi="Times New Roman"/>
          <w:sz w:val="24"/>
          <w:szCs w:val="24"/>
          <w:lang w:val="id-ID"/>
        </w:rPr>
        <w:t>t.</w:t>
      </w:r>
    </w:p>
    <w:p w:rsidR="005702BD" w:rsidRDefault="002959AC" w:rsidP="005702BD">
      <w:pPr>
        <w:spacing w:line="240" w:lineRule="auto"/>
        <w:contextualSpacing/>
        <w:jc w:val="both"/>
        <w:rPr>
          <w:rFonts w:ascii="Times New Roman" w:eastAsia="Times New Roman" w:hAnsi="Times New Roman"/>
          <w:sz w:val="24"/>
          <w:szCs w:val="24"/>
          <w:lang w:val="id-ID"/>
        </w:rPr>
      </w:pPr>
      <m:oMath>
        <m:sSub>
          <m:sSubPr>
            <m:ctrlPr>
              <w:rPr>
                <w:rFonts w:ascii="Cambria Math" w:eastAsia="Times New Roman" w:hAnsi="Cambria Math"/>
                <w:i/>
                <w:sz w:val="24"/>
                <w:szCs w:val="24"/>
              </w:rPr>
            </m:ctrlPr>
          </m:sSubPr>
          <m:e>
            <m:r>
              <w:rPr>
                <w:rFonts w:ascii="Cambria Math" w:eastAsia="Times New Roman" w:hAnsi="Cambria Math"/>
                <w:sz w:val="24"/>
                <w:szCs w:val="24"/>
              </w:rPr>
              <m:t>H</m:t>
            </m:r>
          </m:e>
          <m:sub>
            <m:r>
              <w:rPr>
                <w:rFonts w:ascii="Cambria Math" w:eastAsia="Times New Roman" w:hAnsi="Cambria Math"/>
                <w:sz w:val="24"/>
                <w:szCs w:val="24"/>
              </w:rPr>
              <m:t>1</m:t>
            </m:r>
          </m:sub>
        </m:sSub>
      </m:oMath>
      <w:r w:rsidR="005702BD" w:rsidRPr="005702BD">
        <w:rPr>
          <w:rFonts w:ascii="Times New Roman" w:eastAsia="Times New Roman" w:hAnsi="Times New Roman"/>
          <w:sz w:val="24"/>
          <w:szCs w:val="24"/>
        </w:rPr>
        <w:t xml:space="preserve"> : Terdapat pengaruh signifikan  </w:t>
      </w:r>
      <w:r w:rsidR="005702BD" w:rsidRPr="005702BD">
        <w:rPr>
          <w:rFonts w:ascii="Times New Roman" w:eastAsia="Times New Roman" w:hAnsi="Times New Roman"/>
          <w:i/>
          <w:sz w:val="24"/>
          <w:szCs w:val="24"/>
        </w:rPr>
        <w:t>Good Coorporate Governance</w:t>
      </w:r>
      <w:r w:rsidR="005702BD" w:rsidRPr="005702BD">
        <w:rPr>
          <w:rFonts w:ascii="Times New Roman" w:eastAsia="Times New Roman" w:hAnsi="Times New Roman"/>
          <w:sz w:val="24"/>
          <w:szCs w:val="24"/>
        </w:rPr>
        <w:t xml:space="preserve"> terhadap     Nilai perusahaan</w:t>
      </w:r>
    </w:p>
    <w:p w:rsidR="005702BD" w:rsidRDefault="005702BD" w:rsidP="005702BD">
      <w:pPr>
        <w:spacing w:line="240" w:lineRule="auto"/>
        <w:contextualSpacing/>
        <w:jc w:val="both"/>
        <w:rPr>
          <w:rFonts w:ascii="Times New Roman" w:eastAsia="Times New Roman" w:hAnsi="Times New Roman"/>
          <w:sz w:val="24"/>
          <w:szCs w:val="24"/>
          <w:lang w:val="id-ID"/>
        </w:rPr>
      </w:pPr>
    </w:p>
    <w:p w:rsidR="005702BD" w:rsidRPr="005702BD" w:rsidRDefault="005702BD" w:rsidP="005702BD">
      <w:pPr>
        <w:spacing w:line="240" w:lineRule="auto"/>
        <w:contextualSpacing/>
        <w:jc w:val="both"/>
        <w:rPr>
          <w:rFonts w:ascii="Times New Roman" w:eastAsia="Times New Roman" w:hAnsi="Times New Roman"/>
          <w:sz w:val="24"/>
          <w:szCs w:val="24"/>
          <w:lang w:val="id-ID"/>
        </w:rPr>
      </w:pPr>
      <w:r>
        <w:rPr>
          <w:rFonts w:ascii="Times New Roman" w:eastAsia="Times New Roman" w:hAnsi="Times New Roman"/>
          <w:b/>
          <w:sz w:val="24"/>
          <w:szCs w:val="24"/>
        </w:rPr>
        <w:t>2.2.</w:t>
      </w:r>
      <w:r w:rsidRPr="005702BD">
        <w:rPr>
          <w:rFonts w:ascii="Times New Roman" w:eastAsia="Times New Roman" w:hAnsi="Times New Roman"/>
          <w:b/>
          <w:sz w:val="24"/>
          <w:szCs w:val="24"/>
        </w:rPr>
        <w:t xml:space="preserve">  Pengaruh Coorporate Social Responsbility terhadap Nilai Perusahaan</w:t>
      </w:r>
    </w:p>
    <w:p w:rsidR="005702BD" w:rsidRDefault="005702BD" w:rsidP="005702BD">
      <w:pPr>
        <w:tabs>
          <w:tab w:val="left" w:pos="720"/>
        </w:tabs>
        <w:spacing w:line="240" w:lineRule="auto"/>
        <w:contextualSpacing/>
        <w:jc w:val="both"/>
        <w:rPr>
          <w:rFonts w:ascii="Times New Roman" w:eastAsia="Times New Roman" w:hAnsi="Times New Roman"/>
          <w:sz w:val="24"/>
          <w:szCs w:val="24"/>
          <w:lang w:val="id-ID"/>
        </w:rPr>
      </w:pPr>
      <w:r w:rsidRPr="005702BD">
        <w:rPr>
          <w:rFonts w:ascii="Times New Roman" w:eastAsia="Times New Roman" w:hAnsi="Times New Roman"/>
          <w:sz w:val="24"/>
          <w:szCs w:val="24"/>
          <w:lang w:val="id-ID"/>
        </w:rPr>
        <w:t xml:space="preserve">         </w:t>
      </w:r>
    </w:p>
    <w:p w:rsidR="005702BD" w:rsidRPr="005702BD" w:rsidRDefault="00CE544E" w:rsidP="005702BD">
      <w:pPr>
        <w:tabs>
          <w:tab w:val="left" w:pos="720"/>
        </w:tabs>
        <w:spacing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val="id-ID"/>
        </w:rPr>
        <w:t xml:space="preserve">        </w:t>
      </w:r>
      <w:r w:rsidR="005702BD" w:rsidRPr="005702BD">
        <w:rPr>
          <w:rFonts w:ascii="Times New Roman" w:eastAsia="Times New Roman" w:hAnsi="Times New Roman"/>
          <w:i/>
          <w:sz w:val="24"/>
          <w:szCs w:val="24"/>
          <w:lang w:val="id-ID"/>
        </w:rPr>
        <w:t>Coorporate Social Responsibility</w:t>
      </w:r>
      <w:r w:rsidR="005702BD" w:rsidRPr="005702BD">
        <w:rPr>
          <w:rFonts w:ascii="Times New Roman" w:eastAsia="Times New Roman" w:hAnsi="Times New Roman"/>
          <w:sz w:val="24"/>
          <w:szCs w:val="24"/>
          <w:lang w:val="id-ID"/>
        </w:rPr>
        <w:t xml:space="preserve"> saat ini bukan lagi bersifat sukarela </w:t>
      </w:r>
      <w:r w:rsidR="005702BD" w:rsidRPr="005702BD">
        <w:rPr>
          <w:rFonts w:ascii="Times New Roman" w:eastAsia="Times New Roman" w:hAnsi="Times New Roman"/>
          <w:i/>
          <w:sz w:val="24"/>
          <w:szCs w:val="24"/>
          <w:lang w:val="id-ID"/>
        </w:rPr>
        <w:t>(voluntary)</w:t>
      </w:r>
      <w:r w:rsidR="005702BD" w:rsidRPr="005702BD">
        <w:rPr>
          <w:rFonts w:ascii="Times New Roman" w:eastAsia="Times New Roman" w:hAnsi="Times New Roman"/>
          <w:sz w:val="24"/>
          <w:szCs w:val="24"/>
          <w:lang w:val="id-ID"/>
        </w:rPr>
        <w:t xml:space="preserve"> dimana suatu perusahaan membantu mengatasi problem social dan lingkungan, melainkan bersikap wajib (</w:t>
      </w:r>
      <w:r w:rsidR="005702BD" w:rsidRPr="005702BD">
        <w:rPr>
          <w:rFonts w:ascii="Times New Roman" w:eastAsia="Times New Roman" w:hAnsi="Times New Roman"/>
          <w:i/>
          <w:sz w:val="24"/>
          <w:szCs w:val="24"/>
          <w:lang w:val="id-ID"/>
        </w:rPr>
        <w:t>obligation)</w:t>
      </w:r>
      <w:r w:rsidR="005702BD" w:rsidRPr="005702BD">
        <w:rPr>
          <w:rFonts w:ascii="Times New Roman" w:eastAsia="Times New Roman" w:hAnsi="Times New Roman"/>
          <w:sz w:val="24"/>
          <w:szCs w:val="24"/>
          <w:lang w:val="id-ID"/>
        </w:rPr>
        <w:t xml:space="preserve"> perusahaan untuk peduli terhadap krisis kemanusiaan dan lingkungan yang terus meningkat. Hal ini terkait dalam Undang – Undang Nomor 40 Tahun 2007 Pasal 74 ayat (1)</w:t>
      </w:r>
      <w:r w:rsidR="005702BD" w:rsidRPr="005702BD">
        <w:rPr>
          <w:rFonts w:ascii="Times New Roman" w:eastAsia="Times New Roman" w:hAnsi="Times New Roman"/>
          <w:sz w:val="24"/>
          <w:szCs w:val="24"/>
        </w:rPr>
        <w:t xml:space="preserve">  </w:t>
      </w:r>
      <w:r w:rsidR="005702BD" w:rsidRPr="005702BD">
        <w:rPr>
          <w:rFonts w:ascii="Times New Roman" w:eastAsia="Times New Roman" w:hAnsi="Times New Roman"/>
          <w:sz w:val="24"/>
          <w:szCs w:val="24"/>
          <w:lang w:val="id-ID"/>
        </w:rPr>
        <w:t>tentang Perseroan Terbatas  yang menyataka  perseroan yang menjalankan kegiatan usahannya yang berkaitan dnegan segala sumber daya alam wajib melaksanakan tanggung jawab sosial dan lingkungan. Sedangkan menurut Muliani (2014) nilai perusahaan adalah sebuah nilai untuk mengukur tingkat kualitas perusahaanda sebuah  nilai yang menerangkan seberapa besar tingkat kepentingan sebuah perusahaan di mata pelanggannya.</w:t>
      </w:r>
    </w:p>
    <w:p w:rsidR="005702BD" w:rsidRPr="005702BD" w:rsidRDefault="00CE544E" w:rsidP="005702BD">
      <w:pPr>
        <w:spacing w:line="240" w:lineRule="auto"/>
        <w:ind w:firstLine="360"/>
        <w:jc w:val="both"/>
        <w:rPr>
          <w:rFonts w:ascii="Times New Roman" w:eastAsia="Times New Roman" w:hAnsi="Times New Roman"/>
          <w:sz w:val="24"/>
          <w:szCs w:val="24"/>
          <w:lang w:val="id-ID"/>
        </w:rPr>
      </w:pPr>
      <w:r>
        <w:rPr>
          <w:rFonts w:ascii="Times New Roman" w:eastAsia="Times New Roman" w:hAnsi="Times New Roman"/>
          <w:sz w:val="24"/>
          <w:szCs w:val="24"/>
        </w:rPr>
        <w:t xml:space="preserve">   </w:t>
      </w:r>
      <w:proofErr w:type="gramStart"/>
      <w:r w:rsidR="005702BD" w:rsidRPr="005702BD">
        <w:rPr>
          <w:rFonts w:ascii="Times New Roman" w:eastAsia="Times New Roman" w:hAnsi="Times New Roman"/>
          <w:sz w:val="24"/>
          <w:szCs w:val="24"/>
        </w:rPr>
        <w:t xml:space="preserve">Penelitian Retno Wulan Sari (2017) menyatakan bahwa </w:t>
      </w:r>
      <w:r w:rsidR="005702BD" w:rsidRPr="005702BD">
        <w:rPr>
          <w:rFonts w:ascii="Times New Roman" w:eastAsia="Times New Roman" w:hAnsi="Times New Roman"/>
          <w:i/>
          <w:sz w:val="24"/>
          <w:szCs w:val="24"/>
        </w:rPr>
        <w:t>Coorporate Social Responsibility</w:t>
      </w:r>
      <w:r w:rsidR="005702BD" w:rsidRPr="005702BD">
        <w:rPr>
          <w:rFonts w:ascii="Times New Roman" w:eastAsia="Times New Roman" w:hAnsi="Times New Roman"/>
          <w:sz w:val="24"/>
          <w:szCs w:val="24"/>
        </w:rPr>
        <w:t xml:space="preserve"> berpengaruh </w:t>
      </w:r>
      <w:r w:rsidR="005702BD" w:rsidRPr="005702BD">
        <w:rPr>
          <w:rFonts w:ascii="Times New Roman" w:eastAsia="Times New Roman" w:hAnsi="Times New Roman"/>
          <w:sz w:val="24"/>
          <w:szCs w:val="24"/>
          <w:lang w:val="id-ID"/>
        </w:rPr>
        <w:t xml:space="preserve">positif </w:t>
      </w:r>
      <w:r w:rsidR="005702BD" w:rsidRPr="005702BD">
        <w:rPr>
          <w:rFonts w:ascii="Times New Roman" w:eastAsia="Times New Roman" w:hAnsi="Times New Roman"/>
          <w:sz w:val="24"/>
          <w:szCs w:val="24"/>
        </w:rPr>
        <w:t>terhadap nilai perusahaan.</w:t>
      </w:r>
      <w:proofErr w:type="gramEnd"/>
      <w:r w:rsidR="005702BD" w:rsidRPr="005702BD">
        <w:rPr>
          <w:rFonts w:ascii="Times New Roman" w:eastAsia="Times New Roman" w:hAnsi="Times New Roman"/>
          <w:sz w:val="24"/>
          <w:szCs w:val="24"/>
        </w:rPr>
        <w:t xml:space="preserve"> Hal ini di dukung oleh penelitian </w:t>
      </w:r>
      <w:r w:rsidR="005702BD" w:rsidRPr="005702BD">
        <w:rPr>
          <w:rFonts w:ascii="Times New Roman" w:eastAsia="Times New Roman" w:hAnsi="Times New Roman"/>
          <w:sz w:val="24"/>
          <w:szCs w:val="24"/>
          <w:lang w:val="id-ID"/>
        </w:rPr>
        <w:t xml:space="preserve">budi Setyawan (2017) </w:t>
      </w:r>
      <w:r w:rsidR="005702BD" w:rsidRPr="005702BD">
        <w:rPr>
          <w:rFonts w:ascii="Times New Roman" w:eastAsia="Times New Roman" w:hAnsi="Times New Roman"/>
          <w:sz w:val="24"/>
          <w:szCs w:val="24"/>
        </w:rPr>
        <w:t xml:space="preserve">yang menyimpulkan bahwa </w:t>
      </w:r>
      <w:r w:rsidR="005702BD" w:rsidRPr="005702BD">
        <w:rPr>
          <w:rFonts w:ascii="Times New Roman" w:eastAsia="Times New Roman" w:hAnsi="Times New Roman"/>
          <w:i/>
          <w:sz w:val="24"/>
          <w:szCs w:val="24"/>
        </w:rPr>
        <w:t>Coorporate Social Responsibility</w:t>
      </w:r>
      <w:r w:rsidR="005702BD" w:rsidRPr="005702BD">
        <w:rPr>
          <w:rFonts w:ascii="Times New Roman" w:eastAsia="Times New Roman" w:hAnsi="Times New Roman"/>
          <w:sz w:val="24"/>
          <w:szCs w:val="24"/>
        </w:rPr>
        <w:t xml:space="preserve"> berpengaruh positif dan signifikan terhadap nilai perusahaan. </w:t>
      </w:r>
    </w:p>
    <w:p w:rsidR="005702BD" w:rsidRPr="005702BD" w:rsidRDefault="002959AC" w:rsidP="005702BD">
      <w:pPr>
        <w:spacing w:line="240" w:lineRule="auto"/>
        <w:ind w:firstLine="360"/>
        <w:jc w:val="both"/>
        <w:rPr>
          <w:rFonts w:ascii="Times New Roman" w:eastAsia="Times New Roman" w:hAnsi="Times New Roman"/>
          <w:sz w:val="24"/>
          <w:szCs w:val="24"/>
          <w:lang w:val="id-ID"/>
        </w:rPr>
      </w:pPr>
      <m:oMath>
        <m:sSub>
          <m:sSubPr>
            <m:ctrlPr>
              <w:rPr>
                <w:rFonts w:ascii="Cambria Math" w:eastAsia="Times New Roman" w:hAnsi="Cambria Math"/>
                <w:i/>
                <w:sz w:val="24"/>
                <w:szCs w:val="24"/>
              </w:rPr>
            </m:ctrlPr>
          </m:sSubPr>
          <m:e>
            <m:r>
              <w:rPr>
                <w:rFonts w:ascii="Cambria Math" w:eastAsia="Times New Roman" w:hAnsi="Cambria Math"/>
                <w:sz w:val="24"/>
                <w:szCs w:val="24"/>
              </w:rPr>
              <m:t>H</m:t>
            </m:r>
          </m:e>
          <m:sub>
            <m:r>
              <w:rPr>
                <w:rFonts w:ascii="Cambria Math" w:eastAsia="Times New Roman" w:hAnsi="Cambria Math"/>
                <w:sz w:val="24"/>
                <w:szCs w:val="24"/>
              </w:rPr>
              <m:t>2</m:t>
            </m:r>
          </m:sub>
        </m:sSub>
      </m:oMath>
      <w:r w:rsidR="005702BD" w:rsidRPr="005702BD">
        <w:rPr>
          <w:rFonts w:ascii="Times New Roman" w:eastAsia="Times New Roman" w:hAnsi="Times New Roman"/>
          <w:sz w:val="24"/>
          <w:szCs w:val="24"/>
        </w:rPr>
        <w:t xml:space="preserve"> : Terdapat Pengaruh Signifikan </w:t>
      </w:r>
      <w:r w:rsidR="005702BD" w:rsidRPr="005702BD">
        <w:rPr>
          <w:rFonts w:ascii="Times New Roman" w:eastAsia="Times New Roman" w:hAnsi="Times New Roman"/>
          <w:i/>
          <w:sz w:val="24"/>
          <w:szCs w:val="24"/>
        </w:rPr>
        <w:t>Coorporate Social Responsibility</w:t>
      </w:r>
      <w:r w:rsidR="005702BD" w:rsidRPr="005702BD">
        <w:rPr>
          <w:rFonts w:ascii="Times New Roman" w:eastAsia="Times New Roman" w:hAnsi="Times New Roman"/>
          <w:sz w:val="24"/>
          <w:szCs w:val="24"/>
        </w:rPr>
        <w:t xml:space="preserve"> terhadap Nilai Perusahaan. </w:t>
      </w:r>
    </w:p>
    <w:p w:rsidR="00854F3A" w:rsidRDefault="00854F3A" w:rsidP="00854F3A">
      <w:pPr>
        <w:spacing w:line="240" w:lineRule="auto"/>
        <w:jc w:val="center"/>
        <w:rPr>
          <w:rFonts w:ascii="Times New Roman" w:eastAsia="Times New Roman" w:hAnsi="Times New Roman"/>
          <w:b/>
          <w:sz w:val="24"/>
          <w:szCs w:val="24"/>
          <w:lang w:val="id-ID"/>
        </w:rPr>
      </w:pPr>
    </w:p>
    <w:p w:rsidR="00CE544E" w:rsidRDefault="00CE544E" w:rsidP="00854F3A">
      <w:pPr>
        <w:spacing w:line="240" w:lineRule="auto"/>
        <w:jc w:val="center"/>
        <w:rPr>
          <w:rFonts w:ascii="Times New Roman" w:eastAsia="Times New Roman" w:hAnsi="Times New Roman"/>
          <w:b/>
          <w:sz w:val="24"/>
          <w:szCs w:val="24"/>
          <w:lang w:val="id-ID"/>
        </w:rPr>
      </w:pPr>
    </w:p>
    <w:p w:rsidR="00CE544E" w:rsidRDefault="00CE544E" w:rsidP="00854F3A">
      <w:pPr>
        <w:spacing w:line="240" w:lineRule="auto"/>
        <w:jc w:val="center"/>
        <w:rPr>
          <w:rFonts w:ascii="Times New Roman" w:eastAsia="Times New Roman" w:hAnsi="Times New Roman"/>
          <w:b/>
          <w:sz w:val="24"/>
          <w:szCs w:val="24"/>
          <w:lang w:val="id-ID"/>
        </w:rPr>
      </w:pPr>
    </w:p>
    <w:p w:rsidR="00CE544E" w:rsidRDefault="00CE544E" w:rsidP="00854F3A">
      <w:pPr>
        <w:spacing w:line="240" w:lineRule="auto"/>
        <w:jc w:val="center"/>
        <w:rPr>
          <w:rFonts w:ascii="Times New Roman" w:eastAsia="Times New Roman" w:hAnsi="Times New Roman"/>
          <w:b/>
          <w:sz w:val="24"/>
          <w:szCs w:val="24"/>
          <w:lang w:val="id-ID"/>
        </w:rPr>
      </w:pPr>
    </w:p>
    <w:p w:rsidR="00CE544E" w:rsidRDefault="00CE544E" w:rsidP="00854F3A">
      <w:pPr>
        <w:spacing w:line="240" w:lineRule="auto"/>
        <w:jc w:val="center"/>
        <w:rPr>
          <w:rFonts w:ascii="Times New Roman" w:eastAsia="Times New Roman" w:hAnsi="Times New Roman"/>
          <w:b/>
          <w:sz w:val="24"/>
          <w:szCs w:val="24"/>
          <w:lang w:val="id-ID"/>
        </w:rPr>
      </w:pPr>
    </w:p>
    <w:p w:rsidR="00CE544E" w:rsidRDefault="00CE544E" w:rsidP="00854F3A">
      <w:pPr>
        <w:spacing w:line="240" w:lineRule="auto"/>
        <w:jc w:val="center"/>
        <w:rPr>
          <w:rFonts w:ascii="Times New Roman" w:eastAsia="Times New Roman" w:hAnsi="Times New Roman"/>
          <w:b/>
          <w:sz w:val="24"/>
          <w:szCs w:val="24"/>
          <w:lang w:val="id-ID"/>
        </w:rPr>
      </w:pPr>
    </w:p>
    <w:p w:rsidR="005702BD" w:rsidRPr="005702BD" w:rsidRDefault="00854F3A" w:rsidP="00854F3A">
      <w:pPr>
        <w:spacing w:line="240" w:lineRule="auto"/>
        <w:jc w:val="center"/>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III METODE PENELITIAN</w:t>
      </w:r>
    </w:p>
    <w:p w:rsidR="005702BD" w:rsidRDefault="005702BD" w:rsidP="005702BD">
      <w:pPr>
        <w:spacing w:line="240" w:lineRule="auto"/>
        <w:contextualSpacing/>
        <w:jc w:val="both"/>
        <w:rPr>
          <w:rFonts w:ascii="Times New Roman" w:eastAsia="Times New Roman" w:hAnsi="Times New Roman"/>
          <w:sz w:val="24"/>
          <w:szCs w:val="24"/>
          <w:lang w:val="id-ID"/>
        </w:rPr>
      </w:pPr>
    </w:p>
    <w:p w:rsidR="00854F3A" w:rsidRPr="00854F3A" w:rsidRDefault="00854F3A" w:rsidP="00854F3A">
      <w:pPr>
        <w:tabs>
          <w:tab w:val="left" w:pos="360"/>
        </w:tabs>
        <w:spacing w:line="240" w:lineRule="auto"/>
        <w:ind w:left="270" w:hanging="450"/>
        <w:jc w:val="both"/>
        <w:rPr>
          <w:rFonts w:ascii="Times New Roman" w:eastAsia="Times New Roman" w:hAnsi="Times New Roman"/>
          <w:b/>
          <w:sz w:val="24"/>
          <w:szCs w:val="24"/>
          <w:lang w:val="id-ID"/>
        </w:rPr>
      </w:pPr>
      <w:r w:rsidRPr="00854F3A">
        <w:rPr>
          <w:rFonts w:ascii="Times New Roman" w:eastAsia="Times New Roman" w:hAnsi="Times New Roman"/>
          <w:b/>
          <w:sz w:val="24"/>
          <w:szCs w:val="24"/>
        </w:rPr>
        <w:t xml:space="preserve"> </w:t>
      </w:r>
      <w:r w:rsidRPr="00854F3A">
        <w:rPr>
          <w:rFonts w:ascii="Times New Roman" w:eastAsia="Times New Roman" w:hAnsi="Times New Roman"/>
          <w:b/>
          <w:sz w:val="24"/>
          <w:szCs w:val="24"/>
          <w:lang w:val="id-ID"/>
        </w:rPr>
        <w:t xml:space="preserve">  </w:t>
      </w:r>
      <w:r w:rsidRPr="00854F3A">
        <w:rPr>
          <w:rFonts w:ascii="Times New Roman" w:eastAsia="Times New Roman" w:hAnsi="Times New Roman"/>
          <w:b/>
          <w:sz w:val="24"/>
          <w:szCs w:val="24"/>
        </w:rPr>
        <w:t>3.1.  Populasi dan Sampel</w:t>
      </w:r>
    </w:p>
    <w:p w:rsidR="00854F3A" w:rsidRPr="00854F3A" w:rsidRDefault="00854F3A" w:rsidP="00854F3A">
      <w:pPr>
        <w:tabs>
          <w:tab w:val="left" w:pos="90"/>
        </w:tabs>
        <w:spacing w:line="240" w:lineRule="auto"/>
        <w:ind w:left="90" w:firstLine="90"/>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 xml:space="preserve">        Populasi penelitian ini adalah seluruh perusahaan yang terdaftar di Bursa Efek Indonesia dari tahun 2012  sampai dengan  2016 sebanyak 17 perusahaan.  Adapun yang menjadi sampel penelitian ini adalah perusahaan yang terdaftar di Bursa Efek Indonesia dari tahun 2012 sampai dengan 2016 yang secara rutin menerbitkan laporan keungan tahunan auditan dan disampaikan kepada Bursa Efek Indonesia.  Sedangkan yang menjadi subyek atau unit analisis dalam penelitian ini adalah laporan keuangan tahunan auditan perusahaan yang terpilih menjadi sample. Ukuran sampel penelitian ini adalah sebanyak 17 perusahaan. Dengan kriteria sebagai  berikut :</w:t>
      </w:r>
    </w:p>
    <w:p w:rsidR="00854F3A" w:rsidRPr="00854F3A" w:rsidRDefault="00854F3A" w:rsidP="00854F3A">
      <w:pPr>
        <w:numPr>
          <w:ilvl w:val="0"/>
          <w:numId w:val="3"/>
        </w:numPr>
        <w:tabs>
          <w:tab w:val="left" w:pos="270"/>
          <w:tab w:val="left" w:pos="990"/>
        </w:tabs>
        <w:spacing w:line="240" w:lineRule="auto"/>
        <w:ind w:left="630" w:hanging="450"/>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rPr>
        <w:t>Perusahaan manufaktur yang tedaftar di Bursa Efek Indonesia (BEI) selama tahun 201</w:t>
      </w:r>
      <w:r w:rsidRPr="00854F3A">
        <w:rPr>
          <w:rFonts w:ascii="Times New Roman" w:eastAsia="Times New Roman" w:hAnsi="Times New Roman"/>
          <w:sz w:val="24"/>
          <w:szCs w:val="24"/>
          <w:lang w:val="id-ID"/>
        </w:rPr>
        <w:t>2</w:t>
      </w:r>
      <w:r w:rsidRPr="00854F3A">
        <w:rPr>
          <w:rFonts w:ascii="Times New Roman" w:eastAsia="Times New Roman" w:hAnsi="Times New Roman"/>
          <w:sz w:val="24"/>
          <w:szCs w:val="24"/>
        </w:rPr>
        <w:t xml:space="preserve">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2016.</w:t>
      </w:r>
    </w:p>
    <w:p w:rsidR="00854F3A" w:rsidRPr="00854F3A" w:rsidRDefault="00854F3A" w:rsidP="00854F3A">
      <w:pPr>
        <w:numPr>
          <w:ilvl w:val="0"/>
          <w:numId w:val="3"/>
        </w:numPr>
        <w:tabs>
          <w:tab w:val="left" w:pos="990"/>
        </w:tabs>
        <w:spacing w:line="240" w:lineRule="auto"/>
        <w:ind w:left="630" w:hanging="450"/>
        <w:contextualSpacing/>
        <w:jc w:val="both"/>
        <w:rPr>
          <w:rFonts w:ascii="Times New Roman" w:eastAsia="Times New Roman" w:hAnsi="Times New Roman"/>
          <w:sz w:val="24"/>
          <w:szCs w:val="24"/>
        </w:rPr>
      </w:pPr>
      <w:r w:rsidRPr="00854F3A">
        <w:rPr>
          <w:rFonts w:ascii="Times New Roman" w:eastAsia="Times New Roman" w:hAnsi="Times New Roman"/>
          <w:sz w:val="24"/>
          <w:szCs w:val="24"/>
        </w:rPr>
        <w:t>Perusahaan manufaktur yang menerbitkan laporan tahunan (annual report) secara konsisten dan lengkap pada tahun 201</w:t>
      </w:r>
      <w:r w:rsidRPr="00854F3A">
        <w:rPr>
          <w:rFonts w:ascii="Times New Roman" w:eastAsia="Times New Roman" w:hAnsi="Times New Roman"/>
          <w:sz w:val="24"/>
          <w:szCs w:val="24"/>
          <w:lang w:val="id-ID"/>
        </w:rPr>
        <w:t xml:space="preserve">2 </w:t>
      </w:r>
      <w:r w:rsidRPr="00854F3A">
        <w:rPr>
          <w:rFonts w:ascii="Times New Roman" w:eastAsia="Times New Roman" w:hAnsi="Times New Roman"/>
          <w:sz w:val="24"/>
          <w:szCs w:val="24"/>
        </w:rPr>
        <w:t>-</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2016.</w:t>
      </w:r>
    </w:p>
    <w:p w:rsidR="00854F3A" w:rsidRPr="00CE544E" w:rsidRDefault="00854F3A" w:rsidP="00CE544E">
      <w:pPr>
        <w:numPr>
          <w:ilvl w:val="0"/>
          <w:numId w:val="3"/>
        </w:numPr>
        <w:tabs>
          <w:tab w:val="left" w:pos="990"/>
        </w:tabs>
        <w:spacing w:line="240" w:lineRule="auto"/>
        <w:ind w:left="630" w:hanging="450"/>
        <w:contextualSpacing/>
        <w:jc w:val="both"/>
        <w:rPr>
          <w:rFonts w:ascii="Times New Roman" w:eastAsia="Times New Roman" w:hAnsi="Times New Roman"/>
          <w:sz w:val="24"/>
          <w:szCs w:val="24"/>
        </w:rPr>
      </w:pPr>
      <w:r w:rsidRPr="00854F3A">
        <w:rPr>
          <w:rFonts w:ascii="Times New Roman" w:eastAsia="Times New Roman" w:hAnsi="Times New Roman"/>
          <w:sz w:val="24"/>
          <w:szCs w:val="24"/>
          <w:lang w:val="id-ID"/>
        </w:rPr>
        <w:t xml:space="preserve">Perusahaan yang memiliki catatan pengungkapan </w:t>
      </w:r>
      <w:r w:rsidRPr="00854F3A">
        <w:rPr>
          <w:rFonts w:ascii="Times New Roman" w:eastAsia="Times New Roman" w:hAnsi="Times New Roman"/>
          <w:i/>
          <w:sz w:val="24"/>
          <w:szCs w:val="24"/>
          <w:lang w:val="id-ID"/>
        </w:rPr>
        <w:t>Good Coorporate Governance</w:t>
      </w:r>
      <w:r w:rsidRPr="00854F3A">
        <w:rPr>
          <w:rFonts w:ascii="Times New Roman" w:eastAsia="Times New Roman" w:hAnsi="Times New Roman"/>
          <w:sz w:val="24"/>
          <w:szCs w:val="24"/>
          <w:lang w:val="id-ID"/>
        </w:rPr>
        <w:t xml:space="preserve"> dan </w:t>
      </w:r>
      <w:r w:rsidRPr="00854F3A">
        <w:rPr>
          <w:rFonts w:ascii="Times New Roman" w:eastAsia="Times New Roman" w:hAnsi="Times New Roman"/>
          <w:i/>
          <w:sz w:val="24"/>
          <w:szCs w:val="24"/>
          <w:lang w:val="id-ID"/>
        </w:rPr>
        <w:t>Coorporate Social Responsibility</w:t>
      </w:r>
      <w:r w:rsidRPr="00854F3A">
        <w:rPr>
          <w:rFonts w:ascii="Times New Roman" w:eastAsia="Times New Roman" w:hAnsi="Times New Roman"/>
          <w:sz w:val="24"/>
          <w:szCs w:val="24"/>
          <w:lang w:val="id-ID"/>
        </w:rPr>
        <w:t xml:space="preserve"> secara lengkap.</w:t>
      </w:r>
    </w:p>
    <w:p w:rsidR="00CE544E" w:rsidRDefault="00CE544E" w:rsidP="00CE544E">
      <w:pPr>
        <w:tabs>
          <w:tab w:val="left" w:pos="990"/>
        </w:tabs>
        <w:spacing w:line="240" w:lineRule="auto"/>
        <w:contextualSpacing/>
        <w:jc w:val="both"/>
        <w:rPr>
          <w:rFonts w:ascii="Times New Roman" w:eastAsia="Times New Roman" w:hAnsi="Times New Roman"/>
          <w:sz w:val="24"/>
          <w:szCs w:val="24"/>
          <w:lang w:val="id-ID"/>
        </w:rPr>
      </w:pPr>
    </w:p>
    <w:p w:rsidR="00CE544E" w:rsidRPr="00854F3A" w:rsidRDefault="00CE544E" w:rsidP="00CE544E">
      <w:pPr>
        <w:tabs>
          <w:tab w:val="left" w:pos="450"/>
        </w:tabs>
        <w:spacing w:line="240" w:lineRule="auto"/>
        <w:contextualSpacing/>
        <w:jc w:val="center"/>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Tabel 3.1</w:t>
      </w:r>
    </w:p>
    <w:p w:rsidR="00CE544E" w:rsidRPr="00854F3A" w:rsidRDefault="00CE544E" w:rsidP="00CE544E">
      <w:pPr>
        <w:tabs>
          <w:tab w:val="left" w:pos="450"/>
        </w:tabs>
        <w:spacing w:line="240" w:lineRule="auto"/>
        <w:ind w:left="461" w:hanging="187"/>
        <w:contextualSpacing/>
        <w:jc w:val="center"/>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Sampel Penelitian</w:t>
      </w:r>
    </w:p>
    <w:p w:rsidR="00CE544E" w:rsidRPr="00854F3A" w:rsidRDefault="00CE544E" w:rsidP="00CE544E">
      <w:pPr>
        <w:tabs>
          <w:tab w:val="left" w:pos="450"/>
        </w:tabs>
        <w:spacing w:line="240" w:lineRule="auto"/>
        <w:ind w:left="461" w:hanging="187"/>
        <w:contextualSpacing/>
        <w:jc w:val="center"/>
        <w:rPr>
          <w:rFonts w:ascii="Times New Roman" w:eastAsia="Times New Roman" w:hAnsi="Times New Roman"/>
          <w:b/>
          <w:sz w:val="24"/>
          <w:szCs w:val="24"/>
          <w:lang w:val="id-ID"/>
        </w:rPr>
      </w:pPr>
    </w:p>
    <w:tbl>
      <w:tblPr>
        <w:tblStyle w:val="TableGrid"/>
        <w:tblW w:w="8067" w:type="dxa"/>
        <w:tblInd w:w="257" w:type="dxa"/>
        <w:tblLook w:val="04A0" w:firstRow="1" w:lastRow="0" w:firstColumn="1" w:lastColumn="0" w:noHBand="0" w:noVBand="1"/>
      </w:tblPr>
      <w:tblGrid>
        <w:gridCol w:w="535"/>
        <w:gridCol w:w="5229"/>
        <w:gridCol w:w="2303"/>
      </w:tblGrid>
      <w:tr w:rsidR="00CE544E" w:rsidRPr="00854F3A" w:rsidTr="00204AE8">
        <w:trPr>
          <w:trHeight w:val="413"/>
        </w:trPr>
        <w:tc>
          <w:tcPr>
            <w:tcW w:w="535" w:type="dxa"/>
          </w:tcPr>
          <w:p w:rsidR="00CE544E" w:rsidRPr="00854F3A" w:rsidRDefault="00CE544E" w:rsidP="00204AE8">
            <w:pPr>
              <w:tabs>
                <w:tab w:val="left" w:pos="450"/>
              </w:tabs>
              <w:contextualSpacing/>
              <w:jc w:val="center"/>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No</w:t>
            </w:r>
          </w:p>
        </w:tc>
        <w:tc>
          <w:tcPr>
            <w:tcW w:w="5229" w:type="dxa"/>
          </w:tcPr>
          <w:p w:rsidR="00CE544E" w:rsidRPr="00854F3A" w:rsidRDefault="00CE544E" w:rsidP="00204AE8">
            <w:pPr>
              <w:tabs>
                <w:tab w:val="left" w:pos="450"/>
              </w:tabs>
              <w:contextualSpacing/>
              <w:jc w:val="center"/>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Kriteria Sampel</w:t>
            </w:r>
          </w:p>
        </w:tc>
        <w:tc>
          <w:tcPr>
            <w:tcW w:w="2303" w:type="dxa"/>
          </w:tcPr>
          <w:p w:rsidR="00CE544E" w:rsidRPr="00854F3A" w:rsidRDefault="00CE544E" w:rsidP="00204AE8">
            <w:pPr>
              <w:tabs>
                <w:tab w:val="left" w:pos="450"/>
              </w:tabs>
              <w:contextualSpacing/>
              <w:jc w:val="center"/>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Jumlah Perusahaan</w:t>
            </w:r>
          </w:p>
        </w:tc>
      </w:tr>
      <w:tr w:rsidR="00CE544E" w:rsidRPr="00854F3A" w:rsidTr="00204AE8">
        <w:trPr>
          <w:trHeight w:val="845"/>
        </w:trPr>
        <w:tc>
          <w:tcPr>
            <w:tcW w:w="535" w:type="dxa"/>
          </w:tcPr>
          <w:p w:rsidR="00CE544E" w:rsidRPr="00854F3A" w:rsidRDefault="00CE544E" w:rsidP="00204AE8">
            <w:pPr>
              <w:tabs>
                <w:tab w:val="left" w:pos="450"/>
              </w:tabs>
              <w:contextualSpacing/>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1</w:t>
            </w:r>
          </w:p>
        </w:tc>
        <w:tc>
          <w:tcPr>
            <w:tcW w:w="5229" w:type="dxa"/>
          </w:tcPr>
          <w:p w:rsidR="00CE544E" w:rsidRPr="00854F3A" w:rsidRDefault="00CE544E" w:rsidP="00204AE8">
            <w:pPr>
              <w:tabs>
                <w:tab w:val="left" w:pos="450"/>
              </w:tabs>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Jumlah perusahaan Textile yang terdaftar di Bursa Efek Indonesia (BEI) selama tahun 2012 – 2016</w:t>
            </w:r>
          </w:p>
        </w:tc>
        <w:tc>
          <w:tcPr>
            <w:tcW w:w="2303" w:type="dxa"/>
          </w:tcPr>
          <w:p w:rsidR="00CE544E" w:rsidRPr="00854F3A" w:rsidRDefault="00CE544E" w:rsidP="00204AE8">
            <w:pPr>
              <w:tabs>
                <w:tab w:val="left" w:pos="450"/>
              </w:tabs>
              <w:contextualSpacing/>
              <w:jc w:val="center"/>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17</w:t>
            </w:r>
          </w:p>
        </w:tc>
      </w:tr>
      <w:tr w:rsidR="00CE544E" w:rsidRPr="00854F3A" w:rsidTr="00204AE8">
        <w:trPr>
          <w:trHeight w:val="1376"/>
        </w:trPr>
        <w:tc>
          <w:tcPr>
            <w:tcW w:w="535" w:type="dxa"/>
          </w:tcPr>
          <w:p w:rsidR="00CE544E" w:rsidRPr="00854F3A" w:rsidRDefault="00CE544E" w:rsidP="00204AE8">
            <w:pPr>
              <w:tabs>
                <w:tab w:val="left" w:pos="450"/>
              </w:tabs>
              <w:contextualSpacing/>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2</w:t>
            </w:r>
          </w:p>
        </w:tc>
        <w:tc>
          <w:tcPr>
            <w:tcW w:w="5229" w:type="dxa"/>
          </w:tcPr>
          <w:p w:rsidR="00CE544E" w:rsidRPr="00854F3A" w:rsidRDefault="00CE544E" w:rsidP="00204AE8">
            <w:pPr>
              <w:tabs>
                <w:tab w:val="left" w:pos="450"/>
              </w:tabs>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Jumlah perusahaan Textile yang tidak melaporkan laporan keuangan secara rutin di Bursa Efek Indonesia ( BEI ) selama tahun 2012 – 2016</w:t>
            </w:r>
          </w:p>
        </w:tc>
        <w:tc>
          <w:tcPr>
            <w:tcW w:w="2303" w:type="dxa"/>
          </w:tcPr>
          <w:p w:rsidR="00CE544E" w:rsidRPr="00854F3A" w:rsidRDefault="00CE544E" w:rsidP="00204AE8">
            <w:pPr>
              <w:tabs>
                <w:tab w:val="left" w:pos="450"/>
              </w:tabs>
              <w:contextualSpacing/>
              <w:jc w:val="center"/>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6</w:t>
            </w:r>
          </w:p>
        </w:tc>
      </w:tr>
      <w:tr w:rsidR="00CE544E" w:rsidRPr="00854F3A" w:rsidTr="00204AE8">
        <w:trPr>
          <w:trHeight w:val="547"/>
        </w:trPr>
        <w:tc>
          <w:tcPr>
            <w:tcW w:w="535" w:type="dxa"/>
          </w:tcPr>
          <w:p w:rsidR="00CE544E" w:rsidRPr="00854F3A" w:rsidRDefault="00CE544E" w:rsidP="00204AE8">
            <w:pPr>
              <w:tabs>
                <w:tab w:val="left" w:pos="450"/>
              </w:tabs>
              <w:contextualSpacing/>
              <w:rPr>
                <w:rFonts w:ascii="Times New Roman" w:eastAsia="Times New Roman" w:hAnsi="Times New Roman"/>
                <w:b/>
                <w:sz w:val="24"/>
                <w:szCs w:val="24"/>
                <w:lang w:val="id-ID"/>
              </w:rPr>
            </w:pPr>
          </w:p>
        </w:tc>
        <w:tc>
          <w:tcPr>
            <w:tcW w:w="5229" w:type="dxa"/>
          </w:tcPr>
          <w:p w:rsidR="00CE544E" w:rsidRPr="00854F3A" w:rsidRDefault="00CE544E" w:rsidP="00204AE8">
            <w:pPr>
              <w:tabs>
                <w:tab w:val="left" w:pos="450"/>
              </w:tabs>
              <w:contextualSpacing/>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Sampel Perusahaan selama tahun 2012 - 2016</w:t>
            </w:r>
          </w:p>
        </w:tc>
        <w:tc>
          <w:tcPr>
            <w:tcW w:w="2303" w:type="dxa"/>
          </w:tcPr>
          <w:p w:rsidR="00CE544E" w:rsidRPr="00854F3A" w:rsidRDefault="00CE544E" w:rsidP="00204AE8">
            <w:pPr>
              <w:tabs>
                <w:tab w:val="left" w:pos="450"/>
              </w:tabs>
              <w:contextualSpacing/>
              <w:jc w:val="center"/>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11</w:t>
            </w:r>
          </w:p>
        </w:tc>
      </w:tr>
      <w:tr w:rsidR="00CE544E" w:rsidRPr="00854F3A" w:rsidTr="00204AE8">
        <w:trPr>
          <w:trHeight w:val="584"/>
        </w:trPr>
        <w:tc>
          <w:tcPr>
            <w:tcW w:w="535" w:type="dxa"/>
          </w:tcPr>
          <w:p w:rsidR="00CE544E" w:rsidRPr="00854F3A" w:rsidRDefault="00CE544E" w:rsidP="00204AE8">
            <w:pPr>
              <w:tabs>
                <w:tab w:val="left" w:pos="450"/>
              </w:tabs>
              <w:contextualSpacing/>
              <w:rPr>
                <w:rFonts w:ascii="Times New Roman" w:eastAsia="Times New Roman" w:hAnsi="Times New Roman"/>
                <w:b/>
                <w:sz w:val="24"/>
                <w:szCs w:val="24"/>
                <w:lang w:val="id-ID"/>
              </w:rPr>
            </w:pPr>
          </w:p>
        </w:tc>
        <w:tc>
          <w:tcPr>
            <w:tcW w:w="5229" w:type="dxa"/>
          </w:tcPr>
          <w:p w:rsidR="00CE544E" w:rsidRPr="00854F3A" w:rsidRDefault="00CE544E" w:rsidP="00204AE8">
            <w:pPr>
              <w:tabs>
                <w:tab w:val="left" w:pos="450"/>
              </w:tabs>
              <w:contextualSpacing/>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Tahun Pengamatan = ( 11 x 5 Tahun )</w:t>
            </w:r>
          </w:p>
        </w:tc>
        <w:tc>
          <w:tcPr>
            <w:tcW w:w="2303" w:type="dxa"/>
          </w:tcPr>
          <w:p w:rsidR="00CE544E" w:rsidRPr="00854F3A" w:rsidRDefault="00CE544E" w:rsidP="00204AE8">
            <w:pPr>
              <w:tabs>
                <w:tab w:val="left" w:pos="450"/>
              </w:tabs>
              <w:contextualSpacing/>
              <w:jc w:val="center"/>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55</w:t>
            </w:r>
          </w:p>
        </w:tc>
      </w:tr>
    </w:tbl>
    <w:p w:rsidR="00CE544E" w:rsidRPr="00854F3A" w:rsidRDefault="00CE544E" w:rsidP="00CE544E">
      <w:pPr>
        <w:tabs>
          <w:tab w:val="left" w:pos="450"/>
        </w:tabs>
        <w:spacing w:line="240" w:lineRule="auto"/>
        <w:ind w:left="461" w:hanging="371"/>
        <w:contextualSpacing/>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Sumber : Data sekunder 2017</w:t>
      </w:r>
    </w:p>
    <w:p w:rsidR="00CE544E" w:rsidRDefault="00CE544E" w:rsidP="00CE544E">
      <w:pPr>
        <w:tabs>
          <w:tab w:val="left" w:pos="90"/>
        </w:tabs>
        <w:spacing w:line="240" w:lineRule="auto"/>
        <w:ind w:left="90" w:firstLine="540"/>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Jadi tahun pengamatan yang dijadikan sampel dalam penelitian ini sebanyak 55 perusahaan. Sedangkan tekhnik sample dalam penelitian ini menggunakan sensus (populasi sample). Teknik sample adalah bagian dari jumlah dan karakteristik yang dimiliki oleh populasi tersebut (Sugiyono, 2012).</w:t>
      </w:r>
    </w:p>
    <w:p w:rsidR="00CE544E" w:rsidRDefault="00CE544E" w:rsidP="00CE544E">
      <w:pPr>
        <w:tabs>
          <w:tab w:val="left" w:pos="90"/>
        </w:tabs>
        <w:spacing w:line="240" w:lineRule="auto"/>
        <w:ind w:left="90" w:firstLine="540"/>
        <w:contextualSpacing/>
        <w:jc w:val="both"/>
        <w:rPr>
          <w:rFonts w:ascii="Times New Roman" w:eastAsia="Times New Roman" w:hAnsi="Times New Roman"/>
          <w:sz w:val="24"/>
          <w:szCs w:val="24"/>
          <w:lang w:val="id-ID"/>
        </w:rPr>
      </w:pPr>
    </w:p>
    <w:p w:rsidR="00CE544E" w:rsidRDefault="00CE544E" w:rsidP="00CE544E">
      <w:pPr>
        <w:tabs>
          <w:tab w:val="left" w:pos="90"/>
        </w:tabs>
        <w:spacing w:line="240" w:lineRule="auto"/>
        <w:ind w:left="90" w:firstLine="540"/>
        <w:contextualSpacing/>
        <w:jc w:val="both"/>
        <w:rPr>
          <w:rFonts w:ascii="Times New Roman" w:eastAsia="Times New Roman" w:hAnsi="Times New Roman"/>
          <w:sz w:val="24"/>
          <w:szCs w:val="24"/>
          <w:lang w:val="id-ID"/>
        </w:rPr>
      </w:pPr>
    </w:p>
    <w:p w:rsidR="00CE544E" w:rsidRDefault="00CE544E" w:rsidP="00CE544E">
      <w:pPr>
        <w:tabs>
          <w:tab w:val="left" w:pos="90"/>
        </w:tabs>
        <w:spacing w:line="240" w:lineRule="auto"/>
        <w:ind w:left="90" w:firstLine="540"/>
        <w:contextualSpacing/>
        <w:jc w:val="both"/>
        <w:rPr>
          <w:rFonts w:ascii="Times New Roman" w:eastAsia="Times New Roman" w:hAnsi="Times New Roman"/>
          <w:sz w:val="24"/>
          <w:szCs w:val="24"/>
          <w:lang w:val="id-ID"/>
        </w:rPr>
      </w:pPr>
    </w:p>
    <w:p w:rsidR="00CE544E" w:rsidRDefault="00CE544E" w:rsidP="00CE544E">
      <w:pPr>
        <w:tabs>
          <w:tab w:val="left" w:pos="90"/>
        </w:tabs>
        <w:spacing w:line="240" w:lineRule="auto"/>
        <w:ind w:left="90" w:firstLine="540"/>
        <w:contextualSpacing/>
        <w:jc w:val="both"/>
        <w:rPr>
          <w:rFonts w:ascii="Times New Roman" w:eastAsia="Times New Roman" w:hAnsi="Times New Roman"/>
          <w:sz w:val="24"/>
          <w:szCs w:val="24"/>
          <w:lang w:val="id-ID"/>
        </w:rPr>
      </w:pPr>
    </w:p>
    <w:p w:rsidR="00CE544E" w:rsidRPr="00854F3A" w:rsidRDefault="00CE544E" w:rsidP="00CE544E">
      <w:pPr>
        <w:tabs>
          <w:tab w:val="left" w:pos="90"/>
        </w:tabs>
        <w:spacing w:line="240" w:lineRule="auto"/>
        <w:ind w:left="90" w:firstLine="540"/>
        <w:contextualSpacing/>
        <w:jc w:val="both"/>
        <w:rPr>
          <w:rFonts w:ascii="Times New Roman" w:eastAsia="Times New Roman" w:hAnsi="Times New Roman"/>
          <w:sz w:val="24"/>
          <w:szCs w:val="24"/>
          <w:lang w:val="id-ID"/>
        </w:rPr>
      </w:pPr>
    </w:p>
    <w:p w:rsidR="00CE544E" w:rsidRPr="00854F3A" w:rsidRDefault="00CE544E" w:rsidP="00CE544E">
      <w:pPr>
        <w:numPr>
          <w:ilvl w:val="1"/>
          <w:numId w:val="2"/>
        </w:numPr>
        <w:tabs>
          <w:tab w:val="left" w:pos="0"/>
          <w:tab w:val="left" w:pos="90"/>
        </w:tabs>
        <w:spacing w:line="240" w:lineRule="auto"/>
        <w:ind w:left="180" w:hanging="90"/>
        <w:contextualSpacing/>
        <w:jc w:val="both"/>
        <w:rPr>
          <w:rFonts w:ascii="Times New Roman" w:eastAsia="Times New Roman" w:hAnsi="Times New Roman"/>
          <w:b/>
          <w:sz w:val="24"/>
          <w:szCs w:val="24"/>
        </w:rPr>
      </w:pPr>
      <w:r w:rsidRPr="00854F3A">
        <w:rPr>
          <w:rFonts w:ascii="Times New Roman" w:eastAsia="Times New Roman" w:hAnsi="Times New Roman"/>
          <w:b/>
          <w:sz w:val="24"/>
          <w:szCs w:val="24"/>
          <w:lang w:val="id-ID"/>
        </w:rPr>
        <w:t xml:space="preserve">     </w:t>
      </w:r>
      <w:r w:rsidRPr="00854F3A">
        <w:rPr>
          <w:rFonts w:ascii="Times New Roman" w:eastAsia="Times New Roman" w:hAnsi="Times New Roman"/>
          <w:b/>
          <w:sz w:val="24"/>
          <w:szCs w:val="24"/>
        </w:rPr>
        <w:t>Variabel Penelitian dan Pengukuran Variabel</w:t>
      </w:r>
    </w:p>
    <w:p w:rsidR="00CE544E" w:rsidRPr="00854F3A" w:rsidRDefault="00CE544E" w:rsidP="00CE544E">
      <w:pPr>
        <w:numPr>
          <w:ilvl w:val="2"/>
          <w:numId w:val="2"/>
        </w:numPr>
        <w:tabs>
          <w:tab w:val="left" w:pos="0"/>
          <w:tab w:val="left" w:pos="90"/>
          <w:tab w:val="left" w:pos="720"/>
          <w:tab w:val="left" w:pos="1260"/>
        </w:tabs>
        <w:spacing w:line="240" w:lineRule="auto"/>
        <w:ind w:left="180" w:hanging="90"/>
        <w:contextualSpacing/>
        <w:rPr>
          <w:rFonts w:ascii="Times New Roman" w:eastAsia="Times New Roman" w:hAnsi="Times New Roman"/>
          <w:b/>
          <w:sz w:val="24"/>
          <w:szCs w:val="24"/>
        </w:rPr>
      </w:pPr>
      <w:r w:rsidRPr="00854F3A">
        <w:rPr>
          <w:rFonts w:ascii="Times New Roman" w:eastAsia="Times New Roman" w:hAnsi="Times New Roman"/>
          <w:b/>
          <w:sz w:val="24"/>
          <w:szCs w:val="24"/>
          <w:lang w:val="id-ID"/>
        </w:rPr>
        <w:t xml:space="preserve">       </w:t>
      </w:r>
      <w:r w:rsidRPr="00854F3A">
        <w:rPr>
          <w:rFonts w:ascii="Times New Roman" w:eastAsia="Times New Roman" w:hAnsi="Times New Roman"/>
          <w:b/>
          <w:sz w:val="24"/>
          <w:szCs w:val="24"/>
        </w:rPr>
        <w:t xml:space="preserve">Variabel </w:t>
      </w:r>
      <w:r w:rsidRPr="00854F3A">
        <w:rPr>
          <w:rFonts w:ascii="Times New Roman" w:eastAsia="Times New Roman" w:hAnsi="Times New Roman"/>
          <w:b/>
          <w:sz w:val="24"/>
          <w:szCs w:val="24"/>
          <w:lang w:val="id-ID"/>
        </w:rPr>
        <w:t>Independent</w:t>
      </w:r>
    </w:p>
    <w:p w:rsidR="00CE544E" w:rsidRDefault="00CE544E" w:rsidP="00CE544E">
      <w:pPr>
        <w:tabs>
          <w:tab w:val="left" w:pos="90"/>
        </w:tabs>
        <w:spacing w:line="240" w:lineRule="auto"/>
        <w:ind w:left="630" w:hanging="630"/>
        <w:jc w:val="both"/>
        <w:rPr>
          <w:rFonts w:ascii="Times New Roman" w:eastAsia="Times New Roman" w:hAnsi="Times New Roman"/>
          <w:sz w:val="24"/>
          <w:szCs w:val="24"/>
          <w:lang w:val="id-ID"/>
        </w:rPr>
      </w:pPr>
    </w:p>
    <w:p w:rsidR="00CE544E" w:rsidRPr="00854F3A" w:rsidRDefault="00CE544E" w:rsidP="00CE544E">
      <w:pPr>
        <w:tabs>
          <w:tab w:val="left" w:pos="90"/>
        </w:tabs>
        <w:spacing w:line="240" w:lineRule="auto"/>
        <w:ind w:left="630" w:hanging="630"/>
        <w:jc w:val="both"/>
        <w:rPr>
          <w:rFonts w:ascii="Times New Roman" w:eastAsia="Times New Roman" w:hAnsi="Times New Roman"/>
          <w:sz w:val="24"/>
          <w:szCs w:val="24"/>
          <w:lang w:val="id-ID"/>
        </w:rPr>
      </w:pPr>
      <w:r w:rsidRPr="00854F3A">
        <w:rPr>
          <w:rFonts w:ascii="Times New Roman" w:eastAsia="Times New Roman" w:hAnsi="Times New Roman"/>
          <w:sz w:val="24"/>
          <w:szCs w:val="24"/>
        </w:rPr>
        <w:t xml:space="preserve"> Variabel independen dalam penelitian ini menggunakan dua variable,</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yaitu:</w:t>
      </w:r>
    </w:p>
    <w:p w:rsidR="00CE544E" w:rsidRPr="00854F3A" w:rsidRDefault="00CE544E" w:rsidP="00CE544E">
      <w:pPr>
        <w:tabs>
          <w:tab w:val="left" w:pos="630"/>
        </w:tabs>
        <w:spacing w:line="240" w:lineRule="auto"/>
        <w:ind w:left="630" w:hanging="360"/>
        <w:jc w:val="both"/>
        <w:rPr>
          <w:rFonts w:ascii="Times New Roman" w:eastAsia="Times New Roman" w:hAnsi="Times New Roman"/>
          <w:sz w:val="24"/>
          <w:szCs w:val="24"/>
          <w:lang w:val="id-ID"/>
        </w:rPr>
      </w:pPr>
      <w:r w:rsidRPr="00854F3A">
        <w:rPr>
          <w:rFonts w:ascii="Times New Roman" w:eastAsia="Times New Roman" w:hAnsi="Times New Roman"/>
          <w:sz w:val="24"/>
          <w:szCs w:val="24"/>
        </w:rPr>
        <w:t>1</w:t>
      </w:r>
      <w:r w:rsidRPr="00854F3A">
        <w:rPr>
          <w:rFonts w:ascii="Times New Roman" w:eastAsia="Times New Roman" w:hAnsi="Times New Roman"/>
          <w:b/>
          <w:i/>
          <w:sz w:val="24"/>
          <w:szCs w:val="24"/>
        </w:rPr>
        <w:t>.</w:t>
      </w:r>
      <w:r w:rsidRPr="00854F3A">
        <w:rPr>
          <w:rFonts w:ascii="Times New Roman" w:eastAsia="Times New Roman" w:hAnsi="Times New Roman"/>
          <w:b/>
          <w:i/>
          <w:sz w:val="24"/>
          <w:szCs w:val="24"/>
          <w:lang w:val="id-ID"/>
        </w:rPr>
        <w:t xml:space="preserve"> </w:t>
      </w:r>
      <w:r w:rsidRPr="00854F3A">
        <w:rPr>
          <w:rFonts w:ascii="Times New Roman" w:eastAsia="Times New Roman" w:hAnsi="Times New Roman"/>
          <w:b/>
          <w:i/>
          <w:sz w:val="24"/>
          <w:szCs w:val="24"/>
        </w:rPr>
        <w:t xml:space="preserve"> Good Coorporate Governance</w:t>
      </w:r>
      <w:r w:rsidRPr="00854F3A">
        <w:rPr>
          <w:rFonts w:ascii="Times New Roman" w:eastAsia="Times New Roman" w:hAnsi="Times New Roman"/>
          <w:sz w:val="24"/>
          <w:szCs w:val="24"/>
        </w:rPr>
        <w:t xml:space="preserve"> </w:t>
      </w:r>
    </w:p>
    <w:p w:rsidR="00CE544E" w:rsidRDefault="00CE544E" w:rsidP="00CE544E">
      <w:pPr>
        <w:tabs>
          <w:tab w:val="left" w:pos="630"/>
        </w:tabs>
        <w:spacing w:line="240" w:lineRule="auto"/>
        <w:ind w:left="630" w:hanging="360"/>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 xml:space="preserve">     </w:t>
      </w:r>
      <w:r w:rsidRPr="00854F3A">
        <w:rPr>
          <w:rFonts w:ascii="Times New Roman" w:eastAsia="Times New Roman" w:hAnsi="Times New Roman"/>
          <w:i/>
          <w:sz w:val="24"/>
          <w:szCs w:val="24"/>
        </w:rPr>
        <w:t>Good Coorporate Governance</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sebag</w:t>
      </w:r>
      <w:r w:rsidRPr="00854F3A">
        <w:rPr>
          <w:rFonts w:ascii="Times New Roman" w:eastAsia="Times New Roman" w:hAnsi="Times New Roman"/>
          <w:sz w:val="24"/>
          <w:szCs w:val="24"/>
          <w:lang w:val="id-ID"/>
        </w:rPr>
        <w:t>a</w:t>
      </w:r>
      <w:r w:rsidRPr="00854F3A">
        <w:rPr>
          <w:rFonts w:ascii="Times New Roman" w:eastAsia="Times New Roman" w:hAnsi="Times New Roman"/>
          <w:sz w:val="24"/>
          <w:szCs w:val="24"/>
        </w:rPr>
        <w:t xml:space="preserve">i perangkat peraturan yang mengatur hubungan antara stakeholders yang berkaitan dengan hak – hak dan kewajiban mereka atau dengan kata lain suatu sistem yang mengatur dan mengendalikan perusahaan (Forum </w:t>
      </w:r>
      <w:r w:rsidRPr="00854F3A">
        <w:rPr>
          <w:rFonts w:ascii="Times New Roman" w:eastAsia="Times New Roman" w:hAnsi="Times New Roman"/>
          <w:i/>
          <w:sz w:val="24"/>
          <w:szCs w:val="24"/>
        </w:rPr>
        <w:t>for</w:t>
      </w:r>
      <w:r w:rsidRPr="00854F3A">
        <w:rPr>
          <w:rFonts w:ascii="Times New Roman" w:eastAsia="Times New Roman" w:hAnsi="Times New Roman"/>
          <w:sz w:val="24"/>
          <w:szCs w:val="24"/>
        </w:rPr>
        <w:t xml:space="preserve"> </w:t>
      </w:r>
      <w:r w:rsidRPr="00854F3A">
        <w:rPr>
          <w:rFonts w:ascii="Times New Roman" w:eastAsia="Times New Roman" w:hAnsi="Times New Roman"/>
          <w:i/>
          <w:sz w:val="24"/>
          <w:szCs w:val="24"/>
        </w:rPr>
        <w:t xml:space="preserve">Coorporate in </w:t>
      </w:r>
      <w:r w:rsidRPr="00854F3A">
        <w:rPr>
          <w:rFonts w:ascii="Times New Roman" w:eastAsia="Times New Roman" w:hAnsi="Times New Roman"/>
          <w:sz w:val="24"/>
          <w:szCs w:val="24"/>
        </w:rPr>
        <w:t xml:space="preserve">Indonesia (FCGI) dalam Wardoyo dan Veronica (2013). </w:t>
      </w:r>
    </w:p>
    <w:p w:rsidR="00CE544E" w:rsidRPr="00854F3A" w:rsidRDefault="00CE544E" w:rsidP="00CE544E">
      <w:pPr>
        <w:tabs>
          <w:tab w:val="left" w:pos="630"/>
        </w:tabs>
        <w:spacing w:line="240" w:lineRule="auto"/>
        <w:ind w:left="630" w:hanging="360"/>
        <w:jc w:val="both"/>
        <w:rPr>
          <w:rFonts w:ascii="Times New Roman" w:eastAsia="Times New Roman" w:hAnsi="Times New Roman"/>
          <w:i/>
          <w:sz w:val="24"/>
          <w:szCs w:val="24"/>
          <w:lang w:val="id-ID"/>
        </w:rPr>
      </w:pPr>
      <w:r>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 xml:space="preserve">Indikator mekanisme </w:t>
      </w:r>
      <w:r w:rsidRPr="00854F3A">
        <w:rPr>
          <w:rFonts w:ascii="Times New Roman" w:eastAsia="Times New Roman" w:hAnsi="Times New Roman"/>
          <w:i/>
          <w:sz w:val="24"/>
          <w:szCs w:val="24"/>
        </w:rPr>
        <w:t>GoodCoorporate Governance</w:t>
      </w:r>
      <w:r w:rsidRPr="00854F3A">
        <w:rPr>
          <w:rFonts w:ascii="Times New Roman" w:eastAsia="Times New Roman" w:hAnsi="Times New Roman"/>
          <w:sz w:val="24"/>
          <w:szCs w:val="24"/>
        </w:rPr>
        <w:t xml:space="preserve"> yang digunakan adalah dewan komisaris</w:t>
      </w:r>
      <w:r w:rsidRPr="00854F3A">
        <w:rPr>
          <w:rFonts w:ascii="Times New Roman" w:eastAsia="Times New Roman" w:hAnsi="Times New Roman"/>
          <w:sz w:val="24"/>
          <w:szCs w:val="24"/>
          <w:lang w:val="id-ID"/>
        </w:rPr>
        <w:t>.</w:t>
      </w:r>
      <w:proofErr w:type="gramEnd"/>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Rumusnya</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sebagai </w:t>
      </w:r>
      <w:proofErr w:type="gramStart"/>
      <w:r w:rsidRPr="00854F3A">
        <w:rPr>
          <w:rFonts w:ascii="Times New Roman" w:eastAsia="Times New Roman" w:hAnsi="Times New Roman"/>
          <w:sz w:val="24"/>
          <w:szCs w:val="24"/>
        </w:rPr>
        <w:t>berikut :</w:t>
      </w:r>
      <w:proofErr w:type="gramEnd"/>
    </w:p>
    <w:p w:rsidR="00CE544E" w:rsidRPr="00854F3A" w:rsidRDefault="00CE544E" w:rsidP="00CE544E">
      <w:pPr>
        <w:numPr>
          <w:ilvl w:val="0"/>
          <w:numId w:val="5"/>
        </w:numPr>
        <w:spacing w:line="240" w:lineRule="auto"/>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rPr>
        <w:t>Dewan Komsiaris</w:t>
      </w:r>
    </w:p>
    <w:p w:rsidR="00CE544E" w:rsidRPr="00854F3A" w:rsidRDefault="00CE544E" w:rsidP="00CE544E">
      <w:pPr>
        <w:tabs>
          <w:tab w:val="left" w:pos="630"/>
        </w:tabs>
        <w:spacing w:line="240" w:lineRule="auto"/>
        <w:ind w:left="900"/>
        <w:jc w:val="both"/>
        <w:rPr>
          <w:rFonts w:ascii="Times New Roman" w:eastAsia="Times New Roman" w:hAnsi="Times New Roman"/>
          <w:sz w:val="24"/>
          <w:szCs w:val="24"/>
        </w:rPr>
      </w:pPr>
      <w:proofErr w:type="gramStart"/>
      <w:r w:rsidRPr="00854F3A">
        <w:rPr>
          <w:rFonts w:ascii="Times New Roman" w:eastAsia="Times New Roman" w:hAnsi="Times New Roman"/>
          <w:sz w:val="24"/>
          <w:szCs w:val="24"/>
        </w:rPr>
        <w:t>diukur</w:t>
      </w:r>
      <w:proofErr w:type="gramEnd"/>
      <w:r w:rsidRPr="00854F3A">
        <w:rPr>
          <w:rFonts w:ascii="Times New Roman" w:eastAsia="Times New Roman" w:hAnsi="Times New Roman"/>
          <w:sz w:val="24"/>
          <w:szCs w:val="24"/>
        </w:rPr>
        <w:t xml:space="preserve"> dengan besarnya jumlah anggota dewan kom</w:t>
      </w:r>
      <w:r w:rsidRPr="00854F3A">
        <w:rPr>
          <w:rFonts w:ascii="Times New Roman" w:eastAsia="Times New Roman" w:hAnsi="Times New Roman"/>
          <w:sz w:val="24"/>
          <w:szCs w:val="24"/>
          <w:lang w:val="id-ID"/>
        </w:rPr>
        <w:t>i</w:t>
      </w:r>
      <w:r w:rsidRPr="00854F3A">
        <w:rPr>
          <w:rFonts w:ascii="Times New Roman" w:eastAsia="Times New Roman" w:hAnsi="Times New Roman"/>
          <w:sz w:val="24"/>
          <w:szCs w:val="24"/>
        </w:rPr>
        <w:t xml:space="preserve">saris independen dari seluruh anggota dewan komisaris di dalam perusahaan. Komisaris independent diproksikan dengan skala pengukuran rasio sebagai </w:t>
      </w:r>
      <w:proofErr w:type="gramStart"/>
      <w:r w:rsidRPr="00854F3A">
        <w:rPr>
          <w:rFonts w:ascii="Times New Roman" w:eastAsia="Times New Roman" w:hAnsi="Times New Roman"/>
          <w:sz w:val="24"/>
          <w:szCs w:val="24"/>
        </w:rPr>
        <w:t>berikut :</w:t>
      </w:r>
      <w:proofErr w:type="gramEnd"/>
    </w:p>
    <w:p w:rsidR="00CE544E" w:rsidRDefault="00CE544E" w:rsidP="00CE544E">
      <w:pPr>
        <w:tabs>
          <w:tab w:val="left" w:pos="630"/>
        </w:tabs>
        <w:spacing w:line="240" w:lineRule="auto"/>
        <w:ind w:left="900"/>
        <w:jc w:val="both"/>
        <w:rPr>
          <w:rFonts w:ascii="Times New Roman" w:eastAsia="Times New Roman" w:hAnsi="Times New Roman"/>
          <w:sz w:val="28"/>
          <w:szCs w:val="28"/>
          <w:lang w:val="id-ID"/>
        </w:rPr>
      </w:pPr>
      <w:r w:rsidRPr="00854F3A">
        <w:rPr>
          <w:rFonts w:ascii="Times New Roman" w:eastAsia="Times New Roman" w:hAnsi="Times New Roman"/>
          <w:sz w:val="36"/>
          <w:szCs w:val="36"/>
        </w:rPr>
        <w:t xml:space="preserve">     </w:t>
      </w:r>
      <w:r w:rsidRPr="00854F3A">
        <w:rPr>
          <w:rFonts w:ascii="Times New Roman" w:eastAsia="Times New Roman" w:hAnsi="Times New Roman"/>
          <w:sz w:val="28"/>
          <w:szCs w:val="28"/>
        </w:rPr>
        <w:t>DK =</w:t>
      </w:r>
      <m:oMath>
        <m:f>
          <m:fPr>
            <m:ctrlPr>
              <w:rPr>
                <w:rFonts w:ascii="Cambria Math" w:eastAsia="Times New Roman" w:hAnsi="Cambria Math"/>
                <w:i/>
                <w:sz w:val="28"/>
                <w:szCs w:val="28"/>
              </w:rPr>
            </m:ctrlPr>
          </m:fPr>
          <m:num>
            <m:r>
              <m:rPr>
                <m:sty m:val="p"/>
              </m:rPr>
              <w:rPr>
                <w:rFonts w:ascii="Cambria Math" w:eastAsia="Times New Roman" w:hAnsi="Cambria Math"/>
                <w:sz w:val="28"/>
                <w:szCs w:val="28"/>
              </w:rPr>
              <m:t>Σ</m:t>
            </m:r>
            <m:r>
              <w:rPr>
                <w:rFonts w:ascii="Cambria Math" w:eastAsia="Times New Roman" w:hAnsi="Cambria Math"/>
                <w:sz w:val="28"/>
                <w:szCs w:val="28"/>
              </w:rPr>
              <m:t xml:space="preserve"> Komisaris Independen</m:t>
            </m:r>
          </m:num>
          <m:den>
            <m:r>
              <m:rPr>
                <m:sty m:val="p"/>
              </m:rPr>
              <w:rPr>
                <w:rFonts w:ascii="Cambria Math" w:eastAsia="Times New Roman" w:hAnsi="Cambria Math"/>
                <w:sz w:val="28"/>
                <w:szCs w:val="28"/>
              </w:rPr>
              <m:t>Σ</m:t>
            </m:r>
            <m:r>
              <w:rPr>
                <w:rFonts w:ascii="Cambria Math" w:eastAsia="Times New Roman" w:hAnsi="Cambria Math"/>
                <w:sz w:val="28"/>
                <w:szCs w:val="28"/>
              </w:rPr>
              <m:t xml:space="preserve"> Anggota Dewan Komisaris</m:t>
            </m:r>
          </m:den>
        </m:f>
      </m:oMath>
    </w:p>
    <w:p w:rsidR="00CE544E" w:rsidRPr="00854F3A" w:rsidRDefault="00CE544E" w:rsidP="00CE544E">
      <w:pPr>
        <w:tabs>
          <w:tab w:val="left" w:pos="630"/>
        </w:tabs>
        <w:spacing w:line="240" w:lineRule="auto"/>
        <w:ind w:hanging="270"/>
        <w:jc w:val="both"/>
        <w:rPr>
          <w:rFonts w:ascii="Times New Roman" w:eastAsia="Times New Roman" w:hAnsi="Times New Roman"/>
          <w:b/>
          <w:i/>
          <w:sz w:val="24"/>
          <w:szCs w:val="24"/>
        </w:rPr>
      </w:pP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 2</w:t>
      </w:r>
      <w:r w:rsidRPr="00854F3A">
        <w:rPr>
          <w:rFonts w:ascii="Times New Roman" w:eastAsia="Times New Roman" w:hAnsi="Times New Roman"/>
          <w:b/>
          <w:sz w:val="24"/>
          <w:szCs w:val="24"/>
        </w:rPr>
        <w:t>.</w:t>
      </w:r>
      <w:r w:rsidRPr="00854F3A">
        <w:rPr>
          <w:rFonts w:ascii="Times New Roman" w:eastAsia="Times New Roman" w:hAnsi="Times New Roman"/>
          <w:b/>
          <w:sz w:val="24"/>
          <w:szCs w:val="24"/>
          <w:lang w:val="id-ID"/>
        </w:rPr>
        <w:t xml:space="preserve"> </w:t>
      </w:r>
      <w:r w:rsidRPr="00854F3A">
        <w:rPr>
          <w:rFonts w:ascii="Times New Roman" w:eastAsia="Times New Roman" w:hAnsi="Times New Roman"/>
          <w:b/>
          <w:i/>
          <w:sz w:val="24"/>
          <w:szCs w:val="24"/>
        </w:rPr>
        <w:t>Coorporate Social Responsibility</w:t>
      </w:r>
    </w:p>
    <w:p w:rsidR="00CE544E" w:rsidRPr="00854F3A" w:rsidRDefault="00CE544E" w:rsidP="00CE544E">
      <w:pPr>
        <w:tabs>
          <w:tab w:val="left" w:pos="180"/>
          <w:tab w:val="left" w:pos="720"/>
        </w:tabs>
        <w:spacing w:line="240" w:lineRule="auto"/>
        <w:ind w:left="86"/>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rPr>
        <w:t xml:space="preserve">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Pengungkapan CSR adalah pengungkapan informasi yang berkiatan dengan tanggung jawab perusahaan di dalam </w:t>
      </w:r>
      <w:proofErr w:type="gramStart"/>
      <w:r w:rsidRPr="00854F3A">
        <w:rPr>
          <w:rFonts w:ascii="Times New Roman" w:eastAsia="Times New Roman" w:hAnsi="Times New Roman"/>
          <w:sz w:val="24"/>
          <w:szCs w:val="24"/>
        </w:rPr>
        <w:t>laporan  tahunan.Instrument</w:t>
      </w:r>
      <w:proofErr w:type="gramEnd"/>
      <w:r w:rsidRPr="00854F3A">
        <w:rPr>
          <w:rFonts w:ascii="Times New Roman" w:eastAsia="Times New Roman" w:hAnsi="Times New Roman"/>
          <w:sz w:val="24"/>
          <w:szCs w:val="24"/>
        </w:rPr>
        <w:t xml:space="preserve"> pengukuran yang akan digunakan dalam penelitian ini  mengacu pada instrument yang digunakan oleh Siregar (2008)</w:t>
      </w:r>
      <w:r w:rsidRPr="00854F3A">
        <w:rPr>
          <w:rFonts w:ascii="Times New Roman" w:eastAsia="Times New Roman" w:hAnsi="Times New Roman"/>
          <w:sz w:val="24"/>
          <w:szCs w:val="24"/>
          <w:lang w:val="id-ID"/>
        </w:rPr>
        <w:t xml:space="preserve">. Berdasarkan penelitian tersebut di peroleh 78 item yang meliputu tema, yaitu lingkungan, energi, kesehatan dan keslamatan tenaga kerja, produk, keterlibatan masyarakat, dan umum. </w:t>
      </w:r>
    </w:p>
    <w:p w:rsidR="00CE544E" w:rsidRPr="00854F3A" w:rsidRDefault="00CE544E" w:rsidP="00CE544E">
      <w:pPr>
        <w:spacing w:line="240" w:lineRule="auto"/>
        <w:ind w:left="86"/>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 xml:space="preserve">           Dalam menentukkan indeks pengungkapan menggunakan tekhnik tabulasi berdasarkan daftar </w:t>
      </w:r>
      <w:r w:rsidRPr="00854F3A">
        <w:rPr>
          <w:rFonts w:ascii="Times New Roman" w:eastAsia="Times New Roman" w:hAnsi="Times New Roman"/>
          <w:i/>
          <w:sz w:val="24"/>
          <w:szCs w:val="24"/>
          <w:lang w:val="id-ID"/>
        </w:rPr>
        <w:t>(checklist)</w:t>
      </w:r>
      <w:r w:rsidRPr="00854F3A">
        <w:rPr>
          <w:rFonts w:ascii="Times New Roman" w:eastAsia="Times New Roman" w:hAnsi="Times New Roman"/>
          <w:sz w:val="24"/>
          <w:szCs w:val="24"/>
          <w:lang w:val="id-ID"/>
        </w:rPr>
        <w:t xml:space="preserve"> pengungkapan social. Adapun langkah – langkah yang perlu dilakukan yaitu:</w:t>
      </w:r>
    </w:p>
    <w:p w:rsidR="00CE544E" w:rsidRDefault="00CE544E" w:rsidP="00CE544E">
      <w:pPr>
        <w:numPr>
          <w:ilvl w:val="0"/>
          <w:numId w:val="6"/>
        </w:numPr>
        <w:spacing w:line="240" w:lineRule="auto"/>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Membuat suatu daftar pengungkapan social. Daftar disusun dalam bentuk daftar item pengungkapan yang masing – masing item disediakan tempat jawaban mengenai status pengungkapannya pada laporan yang bersangkutan.</w:t>
      </w:r>
    </w:p>
    <w:p w:rsidR="00CE544E" w:rsidRPr="00854F3A" w:rsidRDefault="00CE544E" w:rsidP="00CE544E">
      <w:pPr>
        <w:numPr>
          <w:ilvl w:val="0"/>
          <w:numId w:val="6"/>
        </w:numPr>
        <w:spacing w:line="240" w:lineRule="auto"/>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Menentukkan indeks pengungkapan sosial untuk perusahaan berdasarkan daftar pengungkapan sosial.</w:t>
      </w:r>
    </w:p>
    <w:p w:rsidR="00CE544E" w:rsidRPr="00854F3A" w:rsidRDefault="00CE544E" w:rsidP="00CE544E">
      <w:pPr>
        <w:spacing w:line="240" w:lineRule="auto"/>
        <w:ind w:left="90"/>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Dalam menentukkan indeks ini dilakukan dnegan cara sebagai berikut:</w:t>
      </w:r>
    </w:p>
    <w:p w:rsidR="00CE544E" w:rsidRPr="00854F3A" w:rsidRDefault="00CE544E" w:rsidP="00CE544E">
      <w:pPr>
        <w:numPr>
          <w:ilvl w:val="0"/>
          <w:numId w:val="7"/>
        </w:numPr>
        <w:tabs>
          <w:tab w:val="left" w:pos="810"/>
        </w:tabs>
        <w:spacing w:line="240" w:lineRule="auto"/>
        <w:ind w:left="810"/>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Pemberian skor pengungkapan bersifat dikotomi, dimana sebuah item pengungkapan diberi skor 1 apabila diungkapkan dan diberi skor 0 jika tidak diungkapkan. Menggunakan model pengungkappan yang tidak di beri bobot sehingga memperlakukan semua item pengungkapan secara sama.</w:t>
      </w:r>
    </w:p>
    <w:p w:rsidR="00CE544E" w:rsidRPr="00854F3A" w:rsidRDefault="00CE544E" w:rsidP="00CE544E">
      <w:pPr>
        <w:numPr>
          <w:ilvl w:val="0"/>
          <w:numId w:val="7"/>
        </w:numPr>
        <w:tabs>
          <w:tab w:val="left" w:pos="810"/>
        </w:tabs>
        <w:spacing w:line="240" w:lineRule="auto"/>
        <w:ind w:hanging="990"/>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lastRenderedPageBreak/>
        <w:t>Skor yang diperoleh dijumlahkan untuk mendapatkan skor nilai</w:t>
      </w:r>
    </w:p>
    <w:p w:rsidR="00CE544E" w:rsidRPr="00854F3A" w:rsidRDefault="00CE544E" w:rsidP="00CE544E">
      <w:pPr>
        <w:numPr>
          <w:ilvl w:val="0"/>
          <w:numId w:val="7"/>
        </w:numPr>
        <w:tabs>
          <w:tab w:val="left" w:pos="810"/>
        </w:tabs>
        <w:spacing w:line="240" w:lineRule="auto"/>
        <w:ind w:left="810"/>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Perhitungan indeks dilakukan dengan cara membagi skor total dengan skor total yang di harapkan.</w:t>
      </w:r>
    </w:p>
    <w:p w:rsidR="00CE544E" w:rsidRPr="00854F3A" w:rsidRDefault="00CE544E" w:rsidP="00CE544E">
      <w:pPr>
        <w:spacing w:line="240" w:lineRule="auto"/>
        <w:ind w:left="90"/>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 xml:space="preserve">         Instrumen pengukuran CSRI </w:t>
      </w:r>
      <w:r w:rsidRPr="00854F3A">
        <w:rPr>
          <w:rFonts w:ascii="Times New Roman" w:eastAsia="Times New Roman" w:hAnsi="Times New Roman"/>
          <w:i/>
          <w:sz w:val="24"/>
          <w:szCs w:val="24"/>
          <w:lang w:val="id-ID"/>
        </w:rPr>
        <w:t>(Cooorporate Social Responsibility Indeks)</w:t>
      </w:r>
      <w:r w:rsidRPr="00854F3A">
        <w:rPr>
          <w:rFonts w:ascii="Times New Roman" w:eastAsia="Times New Roman" w:hAnsi="Times New Roman"/>
          <w:sz w:val="24"/>
          <w:szCs w:val="24"/>
          <w:lang w:val="id-ID"/>
        </w:rPr>
        <w:t xml:space="preserve"> dilakukan dengan menggunakan pendekatan dikotomi. Rumus perhitungan CSRI adalah (Haniffa, 2005) dalam Sayekti dan Wondabio (2007)</w:t>
      </w:r>
    </w:p>
    <w:p w:rsidR="00CE544E" w:rsidRPr="00854F3A" w:rsidRDefault="002959AC" w:rsidP="00CE544E">
      <w:pPr>
        <w:spacing w:line="240" w:lineRule="auto"/>
        <w:ind w:left="90"/>
        <w:jc w:val="both"/>
        <w:rPr>
          <w:rFonts w:ascii="Times New Roman" w:eastAsia="Times New Roman" w:hAnsi="Times New Roman"/>
          <w:sz w:val="24"/>
          <w:szCs w:val="24"/>
          <w:lang w:val="id-ID"/>
        </w:rPr>
      </w:pPr>
      <m:oMathPara>
        <m:oMathParaPr>
          <m:jc m:val="center"/>
        </m:oMathParaPr>
        <m:oMath>
          <m:sSub>
            <m:sSubPr>
              <m:ctrlPr>
                <w:rPr>
                  <w:rFonts w:ascii="Cambria Math" w:eastAsia="Times New Roman" w:hAnsi="Cambria Math"/>
                  <w:i/>
                  <w:sz w:val="28"/>
                  <w:szCs w:val="28"/>
                </w:rPr>
              </m:ctrlPr>
            </m:sSubPr>
            <m:e>
              <m:r>
                <w:rPr>
                  <w:rFonts w:ascii="Cambria Math" w:eastAsia="Times New Roman" w:hAnsi="Cambria Math"/>
                  <w:sz w:val="28"/>
                  <w:szCs w:val="28"/>
                </w:rPr>
                <m:t>CSRI</m:t>
              </m:r>
            </m:e>
            <m:sub>
              <m:r>
                <w:rPr>
                  <w:rFonts w:ascii="Cambria Math" w:eastAsia="Times New Roman" w:hAnsi="Cambria Math"/>
                  <w:sz w:val="28"/>
                  <w:szCs w:val="28"/>
                </w:rPr>
                <m:t>j</m:t>
              </m:r>
            </m:sub>
          </m:sSub>
          <m:r>
            <w:rPr>
              <w:rFonts w:ascii="Cambria Math" w:eastAsia="Times New Roman" w:hAnsi="Cambria Math"/>
              <w:sz w:val="28"/>
              <w:szCs w:val="28"/>
            </w:rPr>
            <m:t>=</m:t>
          </m:r>
          <m:f>
            <m:fPr>
              <m:ctrlPr>
                <w:rPr>
                  <w:rFonts w:ascii="Cambria Math" w:eastAsia="Times New Roman" w:hAnsi="Cambria Math"/>
                  <w:i/>
                  <w:sz w:val="28"/>
                  <w:szCs w:val="28"/>
                </w:rPr>
              </m:ctrlPr>
            </m:fPr>
            <m:num>
              <m:nary>
                <m:naryPr>
                  <m:chr m:val="∑"/>
                  <m:subHide m:val="1"/>
                  <m:supHide m:val="1"/>
                  <m:ctrlPr>
                    <w:rPr>
                      <w:rFonts w:ascii="Cambria Math" w:eastAsia="Times New Roman" w:hAnsi="Cambria Math"/>
                      <w:i/>
                      <w:sz w:val="28"/>
                      <w:szCs w:val="28"/>
                    </w:rPr>
                  </m:ctrlPr>
                </m:naryPr>
                <m:sub/>
                <m:sup/>
                <m:e>
                  <m:sSub>
                    <m:sSubPr>
                      <m:ctrlPr>
                        <w:rPr>
                          <w:rFonts w:ascii="Cambria Math" w:eastAsia="Times New Roman" w:hAnsi="Cambria Math"/>
                          <w:i/>
                          <w:sz w:val="28"/>
                          <w:szCs w:val="28"/>
                        </w:rPr>
                      </m:ctrlPr>
                    </m:sSubPr>
                    <m:e>
                      <m:r>
                        <w:rPr>
                          <w:rFonts w:ascii="Cambria Math" w:eastAsia="Times New Roman" w:hAnsi="Cambria Math"/>
                          <w:sz w:val="28"/>
                          <w:szCs w:val="28"/>
                        </w:rPr>
                        <m:t>X</m:t>
                      </m:r>
                    </m:e>
                    <m:sub>
                      <m:r>
                        <w:rPr>
                          <w:rFonts w:ascii="Cambria Math" w:eastAsia="Times New Roman" w:hAnsi="Cambria Math"/>
                          <w:sz w:val="28"/>
                          <w:szCs w:val="28"/>
                        </w:rPr>
                        <m:t>i</m:t>
                      </m:r>
                    </m:sub>
                  </m:sSub>
                </m:e>
              </m:nary>
            </m:num>
            <m:den>
              <m:sSub>
                <m:sSubPr>
                  <m:ctrlPr>
                    <w:rPr>
                      <w:rFonts w:ascii="Cambria Math" w:eastAsia="Times New Roman" w:hAnsi="Cambria Math"/>
                      <w:i/>
                      <w:sz w:val="28"/>
                      <w:szCs w:val="28"/>
                    </w:rPr>
                  </m:ctrlPr>
                </m:sSubPr>
                <m:e>
                  <m:r>
                    <w:rPr>
                      <w:rFonts w:ascii="Cambria Math" w:eastAsia="Times New Roman" w:hAnsi="Cambria Math"/>
                      <w:sz w:val="28"/>
                      <w:szCs w:val="28"/>
                    </w:rPr>
                    <m:t>n</m:t>
                  </m:r>
                </m:e>
                <m:sub>
                  <m:r>
                    <w:rPr>
                      <w:rFonts w:ascii="Cambria Math" w:eastAsia="Times New Roman" w:hAnsi="Cambria Math"/>
                      <w:sz w:val="28"/>
                      <w:szCs w:val="28"/>
                    </w:rPr>
                    <m:t>j</m:t>
                  </m:r>
                </m:sub>
              </m:sSub>
            </m:den>
          </m:f>
        </m:oMath>
      </m:oMathPara>
    </w:p>
    <w:p w:rsidR="00CE544E" w:rsidRPr="00854F3A" w:rsidRDefault="00CE544E" w:rsidP="00CE544E">
      <w:pPr>
        <w:spacing w:line="240" w:lineRule="auto"/>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Keterangan :</w:t>
      </w:r>
      <w:proofErr w:type="gramEnd"/>
    </w:p>
    <w:p w:rsidR="00CE544E" w:rsidRPr="00854F3A" w:rsidRDefault="002959AC" w:rsidP="00CE544E">
      <w:pPr>
        <w:spacing w:line="240" w:lineRule="auto"/>
        <w:ind w:left="180"/>
        <w:jc w:val="both"/>
        <w:rPr>
          <w:rFonts w:ascii="Times New Roman" w:eastAsia="Times New Roman" w:hAnsi="Times New Roman"/>
          <w:sz w:val="24"/>
          <w:szCs w:val="24"/>
          <w:lang w:val="id-ID"/>
        </w:rPr>
      </w:pPr>
      <m:oMath>
        <m:sSub>
          <m:sSubPr>
            <m:ctrlPr>
              <w:rPr>
                <w:rFonts w:ascii="Cambria Math" w:eastAsia="Times New Roman" w:hAnsi="Cambria Math"/>
                <w:i/>
                <w:sz w:val="28"/>
                <w:szCs w:val="28"/>
              </w:rPr>
            </m:ctrlPr>
          </m:sSubPr>
          <m:e>
            <m:r>
              <w:rPr>
                <w:rFonts w:ascii="Cambria Math" w:eastAsia="Times New Roman" w:hAnsi="Cambria Math"/>
                <w:sz w:val="28"/>
                <w:szCs w:val="28"/>
              </w:rPr>
              <m:t>CSRI</m:t>
            </m:r>
          </m:e>
          <m:sub>
            <m:r>
              <w:rPr>
                <w:rFonts w:ascii="Cambria Math" w:eastAsia="Times New Roman" w:hAnsi="Cambria Math"/>
                <w:sz w:val="28"/>
                <w:szCs w:val="28"/>
              </w:rPr>
              <m:t>j</m:t>
            </m:r>
          </m:sub>
        </m:sSub>
      </m:oMath>
      <w:r w:rsidR="00CE544E" w:rsidRPr="00854F3A">
        <w:rPr>
          <w:rFonts w:ascii="Times New Roman" w:eastAsia="Times New Roman" w:hAnsi="Times New Roman"/>
          <w:sz w:val="24"/>
          <w:szCs w:val="24"/>
        </w:rPr>
        <w:t xml:space="preserve">     </w:t>
      </w:r>
      <w:r w:rsidR="00CE544E" w:rsidRPr="00854F3A">
        <w:rPr>
          <w:rFonts w:ascii="Times New Roman" w:eastAsia="Times New Roman" w:hAnsi="Times New Roman"/>
          <w:sz w:val="24"/>
          <w:szCs w:val="24"/>
        </w:rPr>
        <w:tab/>
        <w:t xml:space="preserve">: </w:t>
      </w:r>
      <w:r w:rsidR="00CE544E" w:rsidRPr="00854F3A">
        <w:rPr>
          <w:rFonts w:ascii="Times New Roman" w:eastAsia="Times New Roman" w:hAnsi="Times New Roman"/>
          <w:i/>
          <w:sz w:val="24"/>
          <w:szCs w:val="24"/>
          <w:lang w:val="id-ID"/>
        </w:rPr>
        <w:t>Coorporae Social Responsibility Disclouser Index</w:t>
      </w:r>
      <w:r w:rsidR="00CE544E" w:rsidRPr="00854F3A">
        <w:rPr>
          <w:rFonts w:ascii="Times New Roman" w:eastAsia="Times New Roman" w:hAnsi="Times New Roman"/>
          <w:sz w:val="24"/>
          <w:szCs w:val="24"/>
          <w:lang w:val="id-ID"/>
        </w:rPr>
        <w:t xml:space="preserve"> perusahaan j</w:t>
      </w:r>
    </w:p>
    <w:p w:rsidR="00CE544E" w:rsidRPr="00854F3A" w:rsidRDefault="002959AC" w:rsidP="00CE544E">
      <w:pPr>
        <w:spacing w:line="240" w:lineRule="auto"/>
        <w:ind w:left="180"/>
        <w:jc w:val="both"/>
        <w:rPr>
          <w:rFonts w:ascii="Times New Roman" w:eastAsia="Times New Roman" w:hAnsi="Times New Roman"/>
          <w:sz w:val="24"/>
          <w:szCs w:val="24"/>
          <w:lang w:val="id-ID"/>
        </w:rPr>
      </w:pPr>
      <m:oMath>
        <m:sSub>
          <m:sSubPr>
            <m:ctrlPr>
              <w:rPr>
                <w:rFonts w:ascii="Cambria Math" w:eastAsia="Times New Roman" w:hAnsi="Cambria Math"/>
                <w:i/>
                <w:sz w:val="28"/>
                <w:szCs w:val="28"/>
              </w:rPr>
            </m:ctrlPr>
          </m:sSubPr>
          <m:e>
            <m:r>
              <w:rPr>
                <w:rFonts w:ascii="Cambria Math" w:eastAsia="Times New Roman" w:hAnsi="Cambria Math"/>
                <w:sz w:val="28"/>
                <w:szCs w:val="28"/>
              </w:rPr>
              <m:t>n</m:t>
            </m:r>
          </m:e>
          <m:sub>
            <m:r>
              <w:rPr>
                <w:rFonts w:ascii="Cambria Math" w:eastAsia="Times New Roman" w:hAnsi="Cambria Math"/>
                <w:sz w:val="28"/>
                <w:szCs w:val="28"/>
              </w:rPr>
              <m:t>j</m:t>
            </m:r>
          </m:sub>
        </m:sSub>
      </m:oMath>
      <w:r w:rsidR="00CE544E" w:rsidRPr="00854F3A">
        <w:rPr>
          <w:rFonts w:ascii="Times New Roman" w:eastAsia="Times New Roman" w:hAnsi="Times New Roman"/>
          <w:sz w:val="24"/>
          <w:szCs w:val="24"/>
        </w:rPr>
        <w:t xml:space="preserve">       </w:t>
      </w:r>
      <w:r w:rsidR="00CE544E" w:rsidRPr="00854F3A">
        <w:rPr>
          <w:rFonts w:ascii="Times New Roman" w:eastAsia="Times New Roman" w:hAnsi="Times New Roman"/>
          <w:sz w:val="24"/>
          <w:szCs w:val="24"/>
        </w:rPr>
        <w:tab/>
        <w:t>:</w:t>
      </w:r>
      <w:r w:rsidR="00CE544E" w:rsidRPr="00854F3A">
        <w:rPr>
          <w:rFonts w:ascii="Times New Roman" w:eastAsia="Times New Roman" w:hAnsi="Times New Roman"/>
          <w:sz w:val="24"/>
          <w:szCs w:val="24"/>
          <w:lang w:val="id-ID"/>
        </w:rPr>
        <w:t xml:space="preserve"> Jumlah item untuk perusahaan j</w:t>
      </w:r>
    </w:p>
    <w:p w:rsidR="00CE544E" w:rsidRPr="00854F3A" w:rsidRDefault="002959AC" w:rsidP="00CE544E">
      <w:pPr>
        <w:tabs>
          <w:tab w:val="left" w:pos="1440"/>
          <w:tab w:val="left" w:pos="1530"/>
          <w:tab w:val="left" w:pos="1620"/>
        </w:tabs>
        <w:spacing w:line="240" w:lineRule="auto"/>
        <w:ind w:left="1620" w:hanging="1440"/>
        <w:jc w:val="both"/>
        <w:rPr>
          <w:rFonts w:ascii="Times New Roman" w:eastAsia="Times New Roman" w:hAnsi="Times New Roman"/>
          <w:sz w:val="24"/>
          <w:szCs w:val="24"/>
          <w:lang w:val="id-ID"/>
        </w:rPr>
      </w:pPr>
      <m:oMath>
        <m:nary>
          <m:naryPr>
            <m:chr m:val="∑"/>
            <m:subHide m:val="1"/>
            <m:supHide m:val="1"/>
            <m:ctrlPr>
              <w:rPr>
                <w:rFonts w:ascii="Cambria Math" w:eastAsia="Times New Roman" w:hAnsi="Cambria Math"/>
                <w:i/>
                <w:sz w:val="28"/>
                <w:szCs w:val="28"/>
              </w:rPr>
            </m:ctrlPr>
          </m:naryPr>
          <m:sub/>
          <m:sup/>
          <m:e>
            <m:sSub>
              <m:sSubPr>
                <m:ctrlPr>
                  <w:rPr>
                    <w:rFonts w:ascii="Cambria Math" w:eastAsia="Times New Roman" w:hAnsi="Cambria Math"/>
                    <w:i/>
                    <w:sz w:val="28"/>
                    <w:szCs w:val="28"/>
                  </w:rPr>
                </m:ctrlPr>
              </m:sSubPr>
              <m:e>
                <m:r>
                  <w:rPr>
                    <w:rFonts w:ascii="Cambria Math" w:eastAsia="Times New Roman" w:hAnsi="Cambria Math"/>
                    <w:sz w:val="28"/>
                    <w:szCs w:val="28"/>
                  </w:rPr>
                  <m:t>X</m:t>
                </m:r>
              </m:e>
              <m:sub>
                <m:r>
                  <w:rPr>
                    <w:rFonts w:ascii="Cambria Math" w:eastAsia="Times New Roman" w:hAnsi="Cambria Math"/>
                    <w:sz w:val="28"/>
                    <w:szCs w:val="28"/>
                  </w:rPr>
                  <m:t>i</m:t>
                </m:r>
              </m:sub>
            </m:sSub>
          </m:e>
        </m:nary>
      </m:oMath>
      <w:r w:rsidR="00CE544E" w:rsidRPr="00854F3A">
        <w:rPr>
          <w:rFonts w:ascii="Times New Roman" w:eastAsia="Times New Roman" w:hAnsi="Times New Roman"/>
          <w:sz w:val="24"/>
          <w:szCs w:val="24"/>
        </w:rPr>
        <w:tab/>
        <w:t xml:space="preserve">: </w:t>
      </w:r>
      <w:r w:rsidR="00CE544E" w:rsidRPr="00854F3A">
        <w:rPr>
          <w:rFonts w:ascii="Times New Roman" w:eastAsia="Times New Roman" w:hAnsi="Times New Roman"/>
          <w:sz w:val="24"/>
          <w:szCs w:val="24"/>
          <w:lang w:val="id-ID"/>
        </w:rPr>
        <w:t xml:space="preserve">Total angka atau skor yang diperoleh </w:t>
      </w:r>
      <w:proofErr w:type="gramStart"/>
      <w:r w:rsidR="00CE544E" w:rsidRPr="00854F3A">
        <w:rPr>
          <w:rFonts w:ascii="Times New Roman" w:eastAsia="Times New Roman" w:hAnsi="Times New Roman"/>
          <w:sz w:val="24"/>
          <w:szCs w:val="24"/>
          <w:lang w:val="id-ID"/>
        </w:rPr>
        <w:t>masing  masing</w:t>
      </w:r>
      <w:proofErr w:type="gramEnd"/>
      <w:r w:rsidR="00CE544E" w:rsidRPr="00854F3A">
        <w:rPr>
          <w:rFonts w:ascii="Times New Roman" w:eastAsia="Times New Roman" w:hAnsi="Times New Roman"/>
          <w:sz w:val="24"/>
          <w:szCs w:val="24"/>
          <w:lang w:val="id-ID"/>
        </w:rPr>
        <w:t xml:space="preserve"> perusahaan.   </w:t>
      </w:r>
    </w:p>
    <w:p w:rsidR="00CE544E" w:rsidRDefault="00CE544E" w:rsidP="00CE544E">
      <w:pPr>
        <w:tabs>
          <w:tab w:val="left" w:pos="-90"/>
          <w:tab w:val="left" w:pos="540"/>
        </w:tabs>
        <w:spacing w:line="240" w:lineRule="auto"/>
        <w:jc w:val="both"/>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 xml:space="preserve"> 3</w:t>
      </w:r>
      <w:r w:rsidRPr="00854F3A">
        <w:rPr>
          <w:rFonts w:ascii="Times New Roman" w:eastAsia="Times New Roman" w:hAnsi="Times New Roman"/>
          <w:b/>
          <w:sz w:val="24"/>
          <w:szCs w:val="24"/>
        </w:rPr>
        <w:t xml:space="preserve">.2.2 Variabel </w:t>
      </w:r>
      <w:r>
        <w:rPr>
          <w:rFonts w:ascii="Times New Roman" w:eastAsia="Times New Roman" w:hAnsi="Times New Roman"/>
          <w:b/>
          <w:sz w:val="24"/>
          <w:szCs w:val="24"/>
          <w:lang w:val="id-ID"/>
        </w:rPr>
        <w:t>Dependent</w:t>
      </w:r>
    </w:p>
    <w:p w:rsidR="00CE544E" w:rsidRPr="00854F3A" w:rsidRDefault="00CE544E" w:rsidP="00CE544E">
      <w:pPr>
        <w:tabs>
          <w:tab w:val="left" w:pos="0"/>
          <w:tab w:val="left" w:pos="90"/>
          <w:tab w:val="left" w:pos="810"/>
          <w:tab w:val="left" w:pos="900"/>
        </w:tabs>
        <w:spacing w:line="240" w:lineRule="auto"/>
        <w:ind w:left="86" w:firstLine="187"/>
        <w:contextualSpacing/>
        <w:jc w:val="both"/>
        <w:rPr>
          <w:rFonts w:ascii="Times New Roman" w:eastAsia="Times New Roman" w:hAnsi="Times New Roman"/>
          <w:sz w:val="24"/>
          <w:szCs w:val="24"/>
          <w:lang w:val="id-ID"/>
        </w:rPr>
      </w:pPr>
      <w:r>
        <w:rPr>
          <w:rFonts w:ascii="Times New Roman" w:eastAsia="Times New Roman" w:hAnsi="Times New Roman"/>
          <w:b/>
          <w:sz w:val="24"/>
          <w:szCs w:val="24"/>
          <w:lang w:val="id-ID"/>
        </w:rPr>
        <w:t xml:space="preserve">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Variabel dari penelitian ini adalah  Nilai Perusahaan yang dihitung menggunakan rasio </w:t>
      </w:r>
      <w:r w:rsidRPr="00854F3A">
        <w:rPr>
          <w:rFonts w:ascii="Times New Roman" w:eastAsia="Times New Roman" w:hAnsi="Times New Roman"/>
          <w:i/>
          <w:sz w:val="24"/>
          <w:szCs w:val="24"/>
        </w:rPr>
        <w:t>Tobin’s Q</w:t>
      </w:r>
      <w:r w:rsidRPr="00854F3A">
        <w:rPr>
          <w:rFonts w:ascii="Times New Roman" w:eastAsia="Times New Roman" w:hAnsi="Times New Roman"/>
          <w:sz w:val="24"/>
          <w:szCs w:val="24"/>
        </w:rPr>
        <w:t xml:space="preserve">. Nilai perusahaan dalam penelitian ini didefinisikan sebagai nilai pasar,  karena nilai perusahaan dapat meberikan kemakmuan pemegang saham secara maksimum apabila harga saham perusahaan meningkat. Semakin tinggi harga </w:t>
      </w:r>
      <w:proofErr w:type="gramStart"/>
      <w:r w:rsidRPr="00854F3A">
        <w:rPr>
          <w:rFonts w:ascii="Times New Roman" w:eastAsia="Times New Roman" w:hAnsi="Times New Roman"/>
          <w:sz w:val="24"/>
          <w:szCs w:val="24"/>
        </w:rPr>
        <w:t>saham ,maka</w:t>
      </w:r>
      <w:proofErr w:type="gramEnd"/>
      <w:r w:rsidRPr="00854F3A">
        <w:rPr>
          <w:rFonts w:ascii="Times New Roman" w:eastAsia="Times New Roman" w:hAnsi="Times New Roman"/>
          <w:sz w:val="24"/>
          <w:szCs w:val="24"/>
        </w:rPr>
        <w:t xml:space="preserve"> semakin tinggi kemakmuran</w:t>
      </w:r>
      <w:r w:rsidRPr="00CE544E">
        <w:rPr>
          <w:rFonts w:ascii="Times New Roman" w:eastAsia="Times New Roman" w:hAnsi="Times New Roman"/>
          <w:sz w:val="24"/>
          <w:szCs w:val="24"/>
        </w:rPr>
        <w:t xml:space="preserve"> </w:t>
      </w:r>
      <w:r w:rsidRPr="00854F3A">
        <w:rPr>
          <w:rFonts w:ascii="Times New Roman" w:eastAsia="Times New Roman" w:hAnsi="Times New Roman"/>
          <w:sz w:val="24"/>
          <w:szCs w:val="24"/>
        </w:rPr>
        <w:t xml:space="preserve">pemegang saham. </w:t>
      </w:r>
      <w:proofErr w:type="gramStart"/>
      <w:r w:rsidRPr="00854F3A">
        <w:rPr>
          <w:rFonts w:ascii="Times New Roman" w:eastAsia="Times New Roman" w:hAnsi="Times New Roman"/>
          <w:sz w:val="24"/>
          <w:szCs w:val="24"/>
        </w:rPr>
        <w:t>Nilai perusahaan dapat dicapai dengan maksimum jika para pemegang saham menyerahkan urusan pengelolaan perusahaan kepada orang-orang berkompeten dalam bidangnya, seperti manajer atau komisaris.</w:t>
      </w:r>
      <w:proofErr w:type="gramEnd"/>
    </w:p>
    <w:p w:rsidR="00CE544E" w:rsidRPr="00854F3A" w:rsidRDefault="00CE544E" w:rsidP="00CE544E">
      <w:pPr>
        <w:tabs>
          <w:tab w:val="left" w:pos="0"/>
          <w:tab w:val="left" w:pos="90"/>
          <w:tab w:val="left" w:pos="720"/>
        </w:tabs>
        <w:spacing w:line="240" w:lineRule="auto"/>
        <w:ind w:left="86" w:firstLine="187"/>
        <w:contextualSpacing/>
        <w:jc w:val="both"/>
        <w:rPr>
          <w:rFonts w:ascii="Times New Roman" w:eastAsia="Times New Roman" w:hAnsi="Times New Roman"/>
          <w:sz w:val="24"/>
          <w:szCs w:val="24"/>
        </w:rPr>
      </w:pPr>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Kemakmuran pemegang saham.</w:t>
      </w:r>
      <w:proofErr w:type="gramEnd"/>
      <w:r w:rsidRPr="00854F3A">
        <w:rPr>
          <w:rFonts w:ascii="Times New Roman" w:eastAsia="Times New Roman" w:hAnsi="Times New Roman"/>
          <w:sz w:val="24"/>
          <w:szCs w:val="24"/>
        </w:rPr>
        <w:t xml:space="preserve"> </w:t>
      </w:r>
      <w:proofErr w:type="gramStart"/>
      <w:r w:rsidRPr="00854F3A">
        <w:rPr>
          <w:rFonts w:ascii="Times New Roman" w:eastAsia="Times New Roman" w:hAnsi="Times New Roman"/>
          <w:sz w:val="24"/>
          <w:szCs w:val="24"/>
        </w:rPr>
        <w:t xml:space="preserve">Nilai perusahaan yang diukur dengan menggunakan </w:t>
      </w:r>
      <w:r w:rsidRPr="00854F3A">
        <w:rPr>
          <w:rFonts w:ascii="Times New Roman" w:eastAsia="Times New Roman" w:hAnsi="Times New Roman"/>
          <w:i/>
          <w:sz w:val="24"/>
          <w:szCs w:val="24"/>
        </w:rPr>
        <w:t>Tobin’s Q</w:t>
      </w:r>
      <w:r w:rsidRPr="00854F3A">
        <w:rPr>
          <w:rFonts w:ascii="Times New Roman" w:eastAsia="Times New Roman" w:hAnsi="Times New Roman"/>
          <w:sz w:val="24"/>
          <w:szCs w:val="24"/>
        </w:rPr>
        <w:t xml:space="preserve"> yang dihitung dengan menggunakkan rumus sebagai berikut (Suranta dan Merdiastusi, 2004).</w:t>
      </w:r>
      <w:proofErr w:type="gramEnd"/>
      <w:r w:rsidRPr="00854F3A">
        <w:rPr>
          <w:rFonts w:ascii="Times New Roman" w:eastAsia="Times New Roman" w:hAnsi="Times New Roman"/>
          <w:sz w:val="24"/>
          <w:szCs w:val="24"/>
        </w:rPr>
        <w:t xml:space="preserve"> </w:t>
      </w:r>
      <w:r w:rsidRPr="00854F3A">
        <w:rPr>
          <w:rFonts w:ascii="Times New Roman" w:eastAsia="Times New Roman" w:hAnsi="Times New Roman"/>
          <w:i/>
          <w:sz w:val="24"/>
          <w:szCs w:val="24"/>
        </w:rPr>
        <w:t>Tobins’s Q</w:t>
      </w:r>
      <w:r w:rsidRPr="00854F3A">
        <w:rPr>
          <w:rFonts w:ascii="Times New Roman" w:eastAsia="Times New Roman" w:hAnsi="Times New Roman"/>
          <w:sz w:val="24"/>
          <w:szCs w:val="24"/>
        </w:rPr>
        <w:t xml:space="preserve"> dihitung dengan </w:t>
      </w:r>
      <w:proofErr w:type="gramStart"/>
      <w:r w:rsidRPr="00854F3A">
        <w:rPr>
          <w:rFonts w:ascii="Times New Roman" w:eastAsia="Times New Roman" w:hAnsi="Times New Roman"/>
          <w:sz w:val="24"/>
          <w:szCs w:val="24"/>
        </w:rPr>
        <w:t>rumus</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w:t>
      </w:r>
      <w:proofErr w:type="gramEnd"/>
    </w:p>
    <w:p w:rsidR="00CE544E" w:rsidRPr="00854F3A" w:rsidRDefault="00CE544E" w:rsidP="00CE544E">
      <w:pPr>
        <w:tabs>
          <w:tab w:val="left" w:pos="0"/>
          <w:tab w:val="left" w:pos="540"/>
          <w:tab w:val="left" w:pos="630"/>
        </w:tabs>
        <w:spacing w:line="240" w:lineRule="auto"/>
        <w:ind w:left="86" w:firstLine="187"/>
        <w:contextualSpacing/>
        <w:jc w:val="both"/>
        <w:rPr>
          <w:rFonts w:ascii="Times New Roman" w:eastAsia="Times New Roman" w:hAnsi="Times New Roman"/>
          <w:sz w:val="28"/>
          <w:szCs w:val="28"/>
          <w:lang w:val="id-ID"/>
        </w:rPr>
      </w:pPr>
      <w:r w:rsidRPr="00854F3A">
        <w:rPr>
          <w:rFonts w:ascii="Times New Roman" w:eastAsia="Times New Roman" w:hAnsi="Times New Roman"/>
          <w:sz w:val="28"/>
          <w:szCs w:val="28"/>
        </w:rPr>
        <w:t xml:space="preserve">   </w:t>
      </w:r>
      <m:oMath>
        <m:r>
          <w:rPr>
            <w:rFonts w:ascii="Cambria Math" w:eastAsia="Times New Roman" w:hAnsi="Cambria Math"/>
            <w:sz w:val="32"/>
            <w:szCs w:val="32"/>
          </w:rPr>
          <m:t>Q=</m:t>
        </m:r>
        <m:f>
          <m:fPr>
            <m:ctrlPr>
              <w:rPr>
                <w:rFonts w:ascii="Cambria Math" w:eastAsia="Times New Roman" w:hAnsi="Cambria Math"/>
                <w:i/>
                <w:sz w:val="32"/>
                <w:szCs w:val="32"/>
              </w:rPr>
            </m:ctrlPr>
          </m:fPr>
          <m:num>
            <m:r>
              <w:rPr>
                <w:rFonts w:ascii="Cambria Math" w:eastAsia="Times New Roman" w:hAnsi="Cambria Math"/>
                <w:sz w:val="32"/>
                <w:szCs w:val="32"/>
              </w:rPr>
              <m:t>(EMV+D)</m:t>
            </m:r>
          </m:num>
          <m:den>
            <m:r>
              <w:rPr>
                <w:rFonts w:ascii="Cambria Math" w:eastAsia="Times New Roman" w:hAnsi="Cambria Math"/>
                <w:sz w:val="32"/>
                <w:szCs w:val="32"/>
              </w:rPr>
              <m:t>(EBV+D)</m:t>
            </m:r>
          </m:den>
        </m:f>
      </m:oMath>
    </w:p>
    <w:p w:rsidR="00CE544E" w:rsidRPr="00854F3A" w:rsidRDefault="00CE544E" w:rsidP="00CE544E">
      <w:pPr>
        <w:tabs>
          <w:tab w:val="left" w:pos="0"/>
          <w:tab w:val="left" w:pos="540"/>
          <w:tab w:val="left" w:pos="630"/>
        </w:tabs>
        <w:spacing w:line="240" w:lineRule="auto"/>
        <w:ind w:left="86" w:firstLine="4"/>
        <w:contextualSpacing/>
        <w:jc w:val="both"/>
        <w:rPr>
          <w:rFonts w:ascii="Times New Roman" w:eastAsia="Times New Roman" w:hAnsi="Times New Roman"/>
          <w:sz w:val="28"/>
          <w:szCs w:val="28"/>
          <w:lang w:val="id-ID"/>
        </w:rPr>
      </w:pPr>
      <w:proofErr w:type="gramStart"/>
      <w:r w:rsidRPr="00854F3A">
        <w:rPr>
          <w:rFonts w:ascii="Times New Roman" w:eastAsia="Times New Roman" w:hAnsi="Times New Roman"/>
          <w:sz w:val="24"/>
          <w:szCs w:val="24"/>
        </w:rPr>
        <w:t>Keterangan :</w:t>
      </w:r>
      <w:proofErr w:type="gramEnd"/>
    </w:p>
    <w:p w:rsidR="00CE544E" w:rsidRPr="00854F3A" w:rsidRDefault="00CE544E" w:rsidP="00CE544E">
      <w:pPr>
        <w:spacing w:line="240" w:lineRule="auto"/>
        <w:ind w:left="90" w:hanging="270"/>
        <w:rPr>
          <w:rFonts w:ascii="Times New Roman" w:eastAsia="Times New Roman" w:hAnsi="Times New Roman"/>
          <w:sz w:val="24"/>
          <w:szCs w:val="24"/>
        </w:rPr>
      </w:pPr>
      <w:r w:rsidRPr="00854F3A">
        <w:rPr>
          <w:rFonts w:ascii="Times New Roman" w:eastAsia="Times New Roman" w:hAnsi="Times New Roman"/>
          <w:sz w:val="24"/>
          <w:szCs w:val="24"/>
        </w:rPr>
        <w:t xml:space="preserve">     Q</w:t>
      </w:r>
      <w:r w:rsidRPr="00854F3A">
        <w:rPr>
          <w:rFonts w:ascii="Times New Roman" w:eastAsia="Times New Roman" w:hAnsi="Times New Roman"/>
          <w:sz w:val="24"/>
          <w:szCs w:val="24"/>
        </w:rPr>
        <w:tab/>
        <w:t>: Nilai perusahaan</w:t>
      </w:r>
    </w:p>
    <w:p w:rsidR="00CE544E" w:rsidRPr="00854F3A" w:rsidRDefault="00CE544E" w:rsidP="00CE544E">
      <w:pPr>
        <w:spacing w:line="240" w:lineRule="auto"/>
        <w:ind w:left="90" w:hanging="270"/>
        <w:rPr>
          <w:rFonts w:ascii="Times New Roman" w:eastAsia="Times New Roman" w:hAnsi="Times New Roman"/>
          <w:sz w:val="24"/>
          <w:szCs w:val="24"/>
        </w:rPr>
      </w:pPr>
      <w:r w:rsidRPr="00854F3A">
        <w:rPr>
          <w:rFonts w:ascii="Times New Roman" w:eastAsia="Times New Roman" w:hAnsi="Times New Roman"/>
          <w:sz w:val="24"/>
          <w:szCs w:val="24"/>
        </w:rPr>
        <w:t xml:space="preserve">    EMV </w:t>
      </w:r>
      <w:r w:rsidRPr="00854F3A">
        <w:rPr>
          <w:rFonts w:ascii="Times New Roman" w:eastAsia="Times New Roman" w:hAnsi="Times New Roman"/>
          <w:sz w:val="24"/>
          <w:szCs w:val="24"/>
        </w:rPr>
        <w:tab/>
        <w:t>: Nilai pasar ekuitas (</w:t>
      </w:r>
      <w:r w:rsidRPr="00854F3A">
        <w:rPr>
          <w:rFonts w:ascii="Times New Roman" w:eastAsia="Times New Roman" w:hAnsi="Times New Roman"/>
          <w:i/>
          <w:sz w:val="24"/>
          <w:szCs w:val="24"/>
        </w:rPr>
        <w:t>Equity Market Value</w:t>
      </w:r>
      <w:r w:rsidRPr="00854F3A">
        <w:rPr>
          <w:rFonts w:ascii="Times New Roman" w:eastAsia="Times New Roman" w:hAnsi="Times New Roman"/>
          <w:sz w:val="24"/>
          <w:szCs w:val="24"/>
        </w:rPr>
        <w:t>)</w:t>
      </w:r>
    </w:p>
    <w:p w:rsidR="00CE544E" w:rsidRPr="00854F3A" w:rsidRDefault="00CE544E" w:rsidP="00CE544E">
      <w:pPr>
        <w:spacing w:line="240" w:lineRule="auto"/>
        <w:ind w:left="180" w:hanging="270"/>
        <w:rPr>
          <w:rFonts w:ascii="Times New Roman" w:eastAsia="Times New Roman" w:hAnsi="Times New Roman"/>
          <w:sz w:val="24"/>
          <w:szCs w:val="24"/>
        </w:rPr>
      </w:pPr>
      <w:r w:rsidRPr="00854F3A">
        <w:rPr>
          <w:rFonts w:ascii="Times New Roman" w:eastAsia="Times New Roman" w:hAnsi="Times New Roman"/>
          <w:sz w:val="24"/>
          <w:szCs w:val="24"/>
        </w:rPr>
        <w:t xml:space="preserve">    EBV</w:t>
      </w:r>
      <w:r w:rsidRPr="00854F3A">
        <w:rPr>
          <w:rFonts w:ascii="Times New Roman" w:eastAsia="Times New Roman" w:hAnsi="Times New Roman"/>
          <w:sz w:val="24"/>
          <w:szCs w:val="24"/>
        </w:rPr>
        <w:tab/>
        <w:t xml:space="preserve">: Nilai buku dari </w:t>
      </w:r>
      <w:proofErr w:type="gramStart"/>
      <w:r w:rsidRPr="00854F3A">
        <w:rPr>
          <w:rFonts w:ascii="Times New Roman" w:eastAsia="Times New Roman" w:hAnsi="Times New Roman"/>
          <w:sz w:val="24"/>
          <w:szCs w:val="24"/>
        </w:rPr>
        <w:t>ekuitas  (</w:t>
      </w:r>
      <w:proofErr w:type="gramEnd"/>
      <w:r w:rsidRPr="00854F3A">
        <w:rPr>
          <w:rFonts w:ascii="Times New Roman" w:eastAsia="Times New Roman" w:hAnsi="Times New Roman"/>
          <w:i/>
          <w:sz w:val="24"/>
          <w:szCs w:val="24"/>
        </w:rPr>
        <w:t>Equity Book Value</w:t>
      </w:r>
      <w:r w:rsidRPr="00854F3A">
        <w:rPr>
          <w:rFonts w:ascii="Times New Roman" w:eastAsia="Times New Roman" w:hAnsi="Times New Roman"/>
          <w:sz w:val="24"/>
          <w:szCs w:val="24"/>
        </w:rPr>
        <w:t>)</w:t>
      </w:r>
    </w:p>
    <w:p w:rsidR="00CE544E" w:rsidRPr="00854F3A" w:rsidRDefault="00CE544E" w:rsidP="00CE544E">
      <w:pPr>
        <w:tabs>
          <w:tab w:val="left" w:pos="450"/>
        </w:tabs>
        <w:spacing w:line="240" w:lineRule="auto"/>
        <w:ind w:left="180" w:hanging="270"/>
        <w:rPr>
          <w:rFonts w:ascii="Times New Roman" w:eastAsia="Times New Roman" w:hAnsi="Times New Roman"/>
          <w:sz w:val="24"/>
          <w:szCs w:val="24"/>
        </w:rPr>
      </w:pPr>
      <w:r w:rsidRPr="00854F3A">
        <w:rPr>
          <w:rFonts w:ascii="Times New Roman" w:eastAsia="Times New Roman" w:hAnsi="Times New Roman"/>
          <w:sz w:val="24"/>
          <w:szCs w:val="24"/>
        </w:rPr>
        <w:t xml:space="preserve">     D</w:t>
      </w:r>
      <w:r w:rsidRPr="00854F3A">
        <w:rPr>
          <w:rFonts w:ascii="Times New Roman" w:eastAsia="Times New Roman" w:hAnsi="Times New Roman"/>
          <w:sz w:val="24"/>
          <w:szCs w:val="24"/>
        </w:rPr>
        <w:tab/>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Nilai buku dari total utang</w:t>
      </w:r>
    </w:p>
    <w:p w:rsidR="00CE544E" w:rsidRPr="00854F3A" w:rsidRDefault="00CE544E" w:rsidP="00CE544E">
      <w:pPr>
        <w:tabs>
          <w:tab w:val="left" w:pos="180"/>
          <w:tab w:val="left" w:pos="360"/>
          <w:tab w:val="left" w:pos="450"/>
        </w:tabs>
        <w:spacing w:line="240" w:lineRule="auto"/>
        <w:ind w:left="180" w:firstLine="450"/>
        <w:jc w:val="both"/>
        <w:rPr>
          <w:rFonts w:ascii="Times New Roman" w:eastAsia="Times New Roman" w:hAnsi="Times New Roman"/>
          <w:sz w:val="24"/>
          <w:szCs w:val="24"/>
          <w:lang w:val="id-ID"/>
        </w:rPr>
      </w:pPr>
      <w:r w:rsidRPr="00854F3A">
        <w:rPr>
          <w:rFonts w:ascii="Times New Roman" w:eastAsia="Times New Roman" w:hAnsi="Times New Roman"/>
          <w:sz w:val="24"/>
          <w:szCs w:val="24"/>
        </w:rPr>
        <w:t xml:space="preserve">   </w:t>
      </w:r>
      <w:r w:rsidRPr="00854F3A">
        <w:rPr>
          <w:rFonts w:ascii="Times New Roman" w:eastAsia="Times New Roman" w:hAnsi="Times New Roman"/>
          <w:i/>
          <w:sz w:val="24"/>
          <w:szCs w:val="24"/>
        </w:rPr>
        <w:t>Equity Market Value</w:t>
      </w:r>
      <w:r w:rsidRPr="00854F3A">
        <w:rPr>
          <w:rFonts w:ascii="Times New Roman" w:eastAsia="Times New Roman" w:hAnsi="Times New Roman"/>
          <w:sz w:val="24"/>
          <w:szCs w:val="24"/>
        </w:rPr>
        <w:t xml:space="preserve"> (EMV) diperoleh dari hasil </w:t>
      </w:r>
      <w:proofErr w:type="gramStart"/>
      <w:r w:rsidRPr="00854F3A">
        <w:rPr>
          <w:rFonts w:ascii="Times New Roman" w:eastAsia="Times New Roman" w:hAnsi="Times New Roman"/>
          <w:sz w:val="24"/>
          <w:szCs w:val="24"/>
        </w:rPr>
        <w:t>perkalian  harga</w:t>
      </w:r>
      <w:proofErr w:type="gramEnd"/>
      <w:r w:rsidRPr="00854F3A">
        <w:rPr>
          <w:rFonts w:ascii="Times New Roman" w:eastAsia="Times New Roman" w:hAnsi="Times New Roman"/>
          <w:sz w:val="24"/>
          <w:szCs w:val="24"/>
        </w:rPr>
        <w:t xml:space="preserve"> saham  penutupan </w:t>
      </w:r>
      <w:r w:rsidRPr="00854F3A">
        <w:rPr>
          <w:rFonts w:ascii="Times New Roman" w:eastAsia="Times New Roman" w:hAnsi="Times New Roman"/>
          <w:i/>
          <w:sz w:val="24"/>
          <w:szCs w:val="24"/>
        </w:rPr>
        <w:t xml:space="preserve">closing </w:t>
      </w:r>
      <w:r w:rsidRPr="00854F3A">
        <w:rPr>
          <w:rFonts w:ascii="Times New Roman" w:eastAsia="Times New Roman" w:hAnsi="Times New Roman"/>
          <w:sz w:val="24"/>
          <w:szCs w:val="24"/>
        </w:rPr>
        <w:t xml:space="preserve"> </w:t>
      </w:r>
      <w:r w:rsidRPr="00854F3A">
        <w:rPr>
          <w:rFonts w:ascii="Times New Roman" w:eastAsia="Times New Roman" w:hAnsi="Times New Roman"/>
          <w:i/>
          <w:sz w:val="24"/>
          <w:szCs w:val="24"/>
        </w:rPr>
        <w:t>(closing price)</w:t>
      </w:r>
      <w:r w:rsidRPr="00854F3A">
        <w:rPr>
          <w:rFonts w:ascii="Times New Roman" w:eastAsia="Times New Roman" w:hAnsi="Times New Roman"/>
          <w:sz w:val="24"/>
          <w:szCs w:val="24"/>
        </w:rPr>
        <w:t xml:space="preserve"> akhir tahun dengan jumlah saham yang beredar pada akhir tahun, EBV diperoleh dari selisih total aset perusahaan dengan</w:t>
      </w:r>
      <w:r w:rsidRPr="00854F3A">
        <w:rPr>
          <w:rFonts w:ascii="Times New Roman" w:eastAsia="Times New Roman" w:hAnsi="Times New Roman"/>
          <w:sz w:val="24"/>
          <w:szCs w:val="24"/>
          <w:lang w:val="id-ID"/>
        </w:rPr>
        <w:t xml:space="preserve"> total kewajibannya.</w:t>
      </w:r>
    </w:p>
    <w:p w:rsidR="00CE544E" w:rsidRPr="00854F3A" w:rsidRDefault="00CE544E" w:rsidP="00CE544E">
      <w:pPr>
        <w:tabs>
          <w:tab w:val="left" w:pos="0"/>
        </w:tabs>
        <w:spacing w:line="240" w:lineRule="auto"/>
        <w:jc w:val="both"/>
        <w:rPr>
          <w:rFonts w:ascii="Times New Roman" w:eastAsia="Times New Roman" w:hAnsi="Times New Roman"/>
          <w:b/>
          <w:sz w:val="24"/>
          <w:szCs w:val="24"/>
        </w:rPr>
      </w:pPr>
      <w:r w:rsidRPr="00854F3A">
        <w:rPr>
          <w:rFonts w:ascii="Times New Roman" w:eastAsia="Times New Roman" w:hAnsi="Times New Roman"/>
          <w:b/>
          <w:sz w:val="24"/>
          <w:szCs w:val="24"/>
        </w:rPr>
        <w:t>3.3 Metode Pengumpulan Data</w:t>
      </w:r>
    </w:p>
    <w:p w:rsidR="00CE544E" w:rsidRPr="00854F3A" w:rsidRDefault="00CE544E" w:rsidP="00CE544E">
      <w:pPr>
        <w:tabs>
          <w:tab w:val="left" w:pos="180"/>
          <w:tab w:val="left" w:pos="720"/>
          <w:tab w:val="left" w:pos="810"/>
          <w:tab w:val="left" w:pos="1080"/>
        </w:tabs>
        <w:spacing w:line="240" w:lineRule="auto"/>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lastRenderedPageBreak/>
        <w:t xml:space="preserve">         </w:t>
      </w:r>
      <w:r w:rsidRPr="00854F3A">
        <w:rPr>
          <w:rFonts w:ascii="Times New Roman" w:eastAsia="Times New Roman" w:hAnsi="Times New Roman"/>
          <w:sz w:val="24"/>
          <w:szCs w:val="24"/>
        </w:rPr>
        <w:t xml:space="preserve"> </w:t>
      </w:r>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Metode pengumpulan data dalam penelitian ini adalah metode dokumentasi dan metode studi pustaka.</w:t>
      </w:r>
      <w:proofErr w:type="gramEnd"/>
      <w:r w:rsidRPr="00854F3A">
        <w:rPr>
          <w:rFonts w:ascii="Times New Roman" w:eastAsia="Times New Roman" w:hAnsi="Times New Roman"/>
          <w:sz w:val="24"/>
          <w:szCs w:val="24"/>
        </w:rPr>
        <w:t xml:space="preserve">  Metode pustaka dalam penelitian ini dilakukan dengan cara mengumpulkan data sekunder yang dipublikasikan oleh pemerintah yaitu dari Bursa Efek Indonesia berupa laporan tahunan dan laporan keuangan perusahaan </w:t>
      </w:r>
      <w:proofErr w:type="gramStart"/>
      <w:r w:rsidRPr="00854F3A">
        <w:rPr>
          <w:rFonts w:ascii="Times New Roman" w:eastAsia="Times New Roman" w:hAnsi="Times New Roman"/>
          <w:sz w:val="24"/>
          <w:szCs w:val="24"/>
        </w:rPr>
        <w:t>Textile  yang</w:t>
      </w:r>
      <w:proofErr w:type="gramEnd"/>
      <w:r w:rsidRPr="00854F3A">
        <w:rPr>
          <w:rFonts w:ascii="Times New Roman" w:eastAsia="Times New Roman" w:hAnsi="Times New Roman"/>
          <w:sz w:val="24"/>
          <w:szCs w:val="24"/>
        </w:rPr>
        <w:t xml:space="preserve"> terdapat di IDX static tahun 201</w:t>
      </w:r>
      <w:r w:rsidRPr="00854F3A">
        <w:rPr>
          <w:rFonts w:ascii="Times New Roman" w:eastAsia="Times New Roman" w:hAnsi="Times New Roman"/>
          <w:sz w:val="24"/>
          <w:szCs w:val="24"/>
          <w:lang w:val="id-ID"/>
        </w:rPr>
        <w:t xml:space="preserve">2 </w:t>
      </w:r>
      <w:r w:rsidRPr="00854F3A">
        <w:rPr>
          <w:rFonts w:ascii="Times New Roman" w:eastAsia="Times New Roman" w:hAnsi="Times New Roman"/>
          <w:sz w:val="24"/>
          <w:szCs w:val="24"/>
        </w:rPr>
        <w:t>-</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2016. </w:t>
      </w:r>
      <w:proofErr w:type="gramStart"/>
      <w:r w:rsidRPr="00854F3A">
        <w:rPr>
          <w:rFonts w:ascii="Times New Roman" w:eastAsia="Times New Roman" w:hAnsi="Times New Roman"/>
          <w:sz w:val="24"/>
          <w:szCs w:val="24"/>
        </w:rPr>
        <w:t xml:space="preserve">Data tersebut diperoleh melalui situs website BEI </w:t>
      </w:r>
      <w:hyperlink r:id="rId9" w:history="1">
        <w:r w:rsidRPr="00854F3A">
          <w:rPr>
            <w:rFonts w:ascii="Times New Roman" w:eastAsia="Times New Roman" w:hAnsi="Times New Roman"/>
            <w:color w:val="0000FF" w:themeColor="hyperlink"/>
            <w:sz w:val="24"/>
            <w:szCs w:val="24"/>
            <w:u w:val="single"/>
          </w:rPr>
          <w:t>www.idx.co.id</w:t>
        </w:r>
      </w:hyperlink>
      <w:r w:rsidRPr="00854F3A">
        <w:rPr>
          <w:rFonts w:ascii="Times New Roman" w:eastAsia="Times New Roman" w:hAnsi="Times New Roman"/>
          <w:sz w:val="24"/>
          <w:szCs w:val="24"/>
        </w:rPr>
        <w:t>.</w:t>
      </w:r>
      <w:proofErr w:type="gramEnd"/>
      <w:r w:rsidRPr="00854F3A">
        <w:rPr>
          <w:rFonts w:ascii="Times New Roman" w:eastAsia="Times New Roman" w:hAnsi="Times New Roman"/>
          <w:b/>
          <w:sz w:val="24"/>
          <w:szCs w:val="24"/>
        </w:rPr>
        <w:t xml:space="preserve"> </w:t>
      </w:r>
    </w:p>
    <w:p w:rsidR="00CE544E" w:rsidRPr="00854F3A" w:rsidRDefault="00CE544E" w:rsidP="00CE544E">
      <w:pPr>
        <w:spacing w:line="240" w:lineRule="auto"/>
        <w:jc w:val="both"/>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3</w:t>
      </w:r>
      <w:r w:rsidRPr="00854F3A">
        <w:rPr>
          <w:rFonts w:ascii="Times New Roman" w:eastAsia="Times New Roman" w:hAnsi="Times New Roman"/>
          <w:b/>
          <w:sz w:val="24"/>
          <w:szCs w:val="24"/>
        </w:rPr>
        <w:t>.4. Alat Analisis</w:t>
      </w:r>
    </w:p>
    <w:p w:rsidR="00CE544E" w:rsidRPr="00854F3A" w:rsidRDefault="00CE544E" w:rsidP="00CE544E">
      <w:pPr>
        <w:spacing w:line="240" w:lineRule="auto"/>
        <w:jc w:val="both"/>
        <w:rPr>
          <w:rFonts w:ascii="Times New Roman" w:eastAsia="Times New Roman" w:hAnsi="Times New Roman"/>
          <w:b/>
          <w:sz w:val="24"/>
          <w:szCs w:val="24"/>
        </w:rPr>
      </w:pPr>
      <w:r w:rsidRPr="00854F3A">
        <w:rPr>
          <w:rFonts w:ascii="Times New Roman" w:eastAsia="Times New Roman" w:hAnsi="Times New Roman"/>
          <w:b/>
          <w:sz w:val="24"/>
          <w:szCs w:val="24"/>
        </w:rPr>
        <w:t>3.4.1. Uji Statistik Deskriptif</w:t>
      </w:r>
    </w:p>
    <w:p w:rsidR="00CE544E" w:rsidRPr="00854F3A" w:rsidRDefault="00CE544E" w:rsidP="00CE544E">
      <w:pPr>
        <w:tabs>
          <w:tab w:val="left" w:pos="720"/>
          <w:tab w:val="left" w:pos="810"/>
        </w:tabs>
        <w:spacing w:line="240" w:lineRule="auto"/>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Statistik deskriptif digunakan untuk memberikan gambaran umum tentang obyek penelitian yang dijadikan sampel meliputi mean,</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median,</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maksimum, minimum, dan standar devisiasi. </w:t>
      </w:r>
      <w:proofErr w:type="gramStart"/>
      <w:r w:rsidRPr="00854F3A">
        <w:rPr>
          <w:rFonts w:ascii="Times New Roman" w:eastAsia="Times New Roman" w:hAnsi="Times New Roman"/>
          <w:sz w:val="24"/>
          <w:szCs w:val="24"/>
        </w:rPr>
        <w:t>Penjela</w:t>
      </w:r>
      <w:r w:rsidRPr="00854F3A">
        <w:rPr>
          <w:rFonts w:ascii="Times New Roman" w:eastAsia="Times New Roman" w:hAnsi="Times New Roman"/>
          <w:sz w:val="24"/>
          <w:szCs w:val="24"/>
          <w:lang w:val="id-ID"/>
        </w:rPr>
        <w:t>s</w:t>
      </w:r>
      <w:r w:rsidRPr="00854F3A">
        <w:rPr>
          <w:rFonts w:ascii="Times New Roman" w:eastAsia="Times New Roman" w:hAnsi="Times New Roman"/>
          <w:sz w:val="24"/>
          <w:szCs w:val="24"/>
        </w:rPr>
        <w:t>san data melalui statistic deskriptif diharapkan dapat me</w:t>
      </w:r>
      <w:r w:rsidRPr="00854F3A">
        <w:rPr>
          <w:rFonts w:ascii="Times New Roman" w:eastAsia="Times New Roman" w:hAnsi="Times New Roman"/>
          <w:sz w:val="24"/>
          <w:szCs w:val="24"/>
          <w:lang w:val="id-ID"/>
        </w:rPr>
        <w:t>m</w:t>
      </w:r>
      <w:r w:rsidRPr="00854F3A">
        <w:rPr>
          <w:rFonts w:ascii="Times New Roman" w:eastAsia="Times New Roman" w:hAnsi="Times New Roman"/>
          <w:sz w:val="24"/>
          <w:szCs w:val="24"/>
        </w:rPr>
        <w:t>berikan gambaran awal tentang masalah yang di teliti.</w:t>
      </w:r>
      <w:proofErr w:type="gramEnd"/>
      <w:r w:rsidRPr="00854F3A">
        <w:rPr>
          <w:rFonts w:ascii="Times New Roman" w:eastAsia="Times New Roman" w:hAnsi="Times New Roman"/>
          <w:sz w:val="24"/>
          <w:szCs w:val="24"/>
        </w:rPr>
        <w:t xml:space="preserve"> </w:t>
      </w:r>
      <w:proofErr w:type="gramStart"/>
      <w:r w:rsidRPr="00854F3A">
        <w:rPr>
          <w:rFonts w:ascii="Times New Roman" w:eastAsia="Times New Roman" w:hAnsi="Times New Roman"/>
          <w:sz w:val="24"/>
          <w:szCs w:val="24"/>
        </w:rPr>
        <w:t>Sebelum dilakukan analisis regresi, terlebih dahulu dilakukan uji asumsi klasik menggunakkan uji</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normalitas, uji multikolineritas, uji autokorelasi, uji heteroskedastisitas, uji hipotesis.</w:t>
      </w:r>
      <w:proofErr w:type="gramEnd"/>
    </w:p>
    <w:p w:rsidR="00CE544E" w:rsidRPr="00854F3A" w:rsidRDefault="00CE544E" w:rsidP="00CE544E">
      <w:pPr>
        <w:spacing w:line="240" w:lineRule="auto"/>
        <w:jc w:val="both"/>
        <w:rPr>
          <w:rFonts w:ascii="Times New Roman" w:eastAsia="Times New Roman" w:hAnsi="Times New Roman"/>
          <w:b/>
          <w:sz w:val="24"/>
          <w:szCs w:val="24"/>
          <w:lang w:val="id-ID"/>
        </w:rPr>
      </w:pPr>
      <w:r w:rsidRPr="00854F3A">
        <w:rPr>
          <w:rFonts w:ascii="Times New Roman" w:eastAsia="Times New Roman" w:hAnsi="Times New Roman"/>
          <w:b/>
          <w:sz w:val="24"/>
          <w:szCs w:val="24"/>
        </w:rPr>
        <w:t>3.4.2. Analisis Regresi Linear Berganda</w:t>
      </w:r>
    </w:p>
    <w:p w:rsidR="00CE544E" w:rsidRPr="00854F3A" w:rsidRDefault="00CE544E" w:rsidP="00CE544E">
      <w:pPr>
        <w:tabs>
          <w:tab w:val="left" w:pos="810"/>
        </w:tabs>
        <w:spacing w:line="240" w:lineRule="auto"/>
        <w:jc w:val="both"/>
        <w:rPr>
          <w:rFonts w:ascii="Times New Roman" w:eastAsia="Times New Roman" w:hAnsi="Times New Roman"/>
          <w:sz w:val="24"/>
          <w:szCs w:val="24"/>
        </w:rPr>
      </w:pPr>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Analisis regresi linier berganda dilakukan untuk mengetahui sejauh mana variabel bebas mempengaruhi variabel terikat.</w:t>
      </w:r>
      <w:proofErr w:type="gramEnd"/>
      <w:r w:rsidRPr="00854F3A">
        <w:rPr>
          <w:rFonts w:ascii="Times New Roman" w:eastAsia="Times New Roman" w:hAnsi="Times New Roman"/>
          <w:sz w:val="24"/>
          <w:szCs w:val="24"/>
        </w:rPr>
        <w:t xml:space="preserve"> </w:t>
      </w:r>
      <w:proofErr w:type="gramStart"/>
      <w:r w:rsidRPr="00854F3A">
        <w:rPr>
          <w:rFonts w:ascii="Times New Roman" w:eastAsia="Times New Roman" w:hAnsi="Times New Roman"/>
          <w:sz w:val="24"/>
          <w:szCs w:val="24"/>
        </w:rPr>
        <w:t>Pada regresi berganda terdapat satu variabel terikat dan lebih dari sati variabel bebas.</w:t>
      </w:r>
      <w:proofErr w:type="gramEnd"/>
      <w:r w:rsidRPr="00854F3A">
        <w:rPr>
          <w:rFonts w:ascii="Times New Roman" w:eastAsia="Times New Roman" w:hAnsi="Times New Roman"/>
          <w:sz w:val="24"/>
          <w:szCs w:val="24"/>
        </w:rPr>
        <w:t xml:space="preserve"> Regresi linier berganda ini digunakan untuk memproyeksikan dan mencari pengaruh dan hubungan terhadap</w:t>
      </w:r>
      <w:r w:rsidRPr="00854F3A">
        <w:rPr>
          <w:rFonts w:ascii="Times New Roman" w:eastAsia="Times New Roman" w:hAnsi="Times New Roman"/>
          <w:sz w:val="24"/>
          <w:szCs w:val="24"/>
          <w:lang w:val="id-ID"/>
        </w:rPr>
        <w:t xml:space="preserve"> variabel Y.</w:t>
      </w:r>
      <w:r w:rsidRPr="00CE544E">
        <w:rPr>
          <w:rFonts w:ascii="Times New Roman" w:eastAsia="Times New Roman" w:hAnsi="Times New Roman"/>
          <w:sz w:val="24"/>
          <w:szCs w:val="24"/>
        </w:rPr>
        <w:t xml:space="preserve"> </w:t>
      </w:r>
      <w:r w:rsidRPr="00854F3A">
        <w:rPr>
          <w:rFonts w:ascii="Times New Roman" w:eastAsia="Times New Roman" w:hAnsi="Times New Roman"/>
          <w:sz w:val="24"/>
          <w:szCs w:val="24"/>
        </w:rPr>
        <w:t xml:space="preserve">Berdasarkan variabel </w:t>
      </w:r>
      <m:oMath>
        <m:r>
          <w:rPr>
            <w:rFonts w:ascii="Cambria Math" w:eastAsia="Times New Roman" w:hAnsi="Cambria Math"/>
            <w:sz w:val="24"/>
            <w:szCs w:val="24"/>
          </w:rPr>
          <m:t xml:space="preserve"> </m:t>
        </m:r>
        <m:sSub>
          <m:sSubPr>
            <m:ctrlPr>
              <w:rPr>
                <w:rFonts w:ascii="Cambria Math" w:eastAsia="Times New Roman" w:hAnsi="Cambria Math"/>
                <w:i/>
                <w:sz w:val="24"/>
                <w:szCs w:val="24"/>
              </w:rPr>
            </m:ctrlPr>
          </m:sSubPr>
          <m:e>
            <m:r>
              <w:rPr>
                <w:rFonts w:ascii="Cambria Math" w:eastAsia="Times New Roman" w:hAnsi="Cambria Math"/>
                <w:sz w:val="24"/>
                <w:szCs w:val="24"/>
              </w:rPr>
              <m:t>X</m:t>
            </m:r>
          </m:e>
          <m:sub>
            <m:r>
              <w:rPr>
                <w:rFonts w:ascii="Cambria Math" w:eastAsia="Times New Roman" w:hAnsi="Cambria Math"/>
                <w:sz w:val="24"/>
                <w:szCs w:val="24"/>
              </w:rPr>
              <m:t>1</m:t>
            </m:r>
          </m:sub>
        </m:sSub>
      </m:oMath>
      <w:r w:rsidRPr="00854F3A">
        <w:rPr>
          <w:rFonts w:ascii="Times New Roman" w:eastAsia="Times New Roman" w:hAnsi="Times New Roman"/>
          <w:sz w:val="24"/>
          <w:szCs w:val="24"/>
        </w:rPr>
        <w:t xml:space="preserve"> dan  </w:t>
      </w:r>
      <m:oMath>
        <m:sSub>
          <m:sSubPr>
            <m:ctrlPr>
              <w:rPr>
                <w:rFonts w:ascii="Cambria Math" w:eastAsia="Times New Roman" w:hAnsi="Cambria Math"/>
                <w:i/>
                <w:sz w:val="24"/>
                <w:szCs w:val="24"/>
              </w:rPr>
            </m:ctrlPr>
          </m:sSubPr>
          <m:e>
            <m:r>
              <w:rPr>
                <w:rFonts w:ascii="Cambria Math" w:eastAsia="Times New Roman" w:hAnsi="Cambria Math"/>
                <w:sz w:val="24"/>
                <w:szCs w:val="24"/>
              </w:rPr>
              <m:t>X</m:t>
            </m:r>
          </m:e>
          <m:sub>
            <m:r>
              <w:rPr>
                <w:rFonts w:ascii="Cambria Math" w:eastAsia="Times New Roman" w:hAnsi="Cambria Math"/>
                <w:sz w:val="24"/>
                <w:szCs w:val="24"/>
              </w:rPr>
              <m:t>2</m:t>
            </m:r>
          </m:sub>
        </m:sSub>
      </m:oMath>
      <w:r w:rsidRPr="00854F3A">
        <w:rPr>
          <w:rFonts w:ascii="Times New Roman" w:eastAsia="Times New Roman" w:hAnsi="Times New Roman"/>
          <w:sz w:val="24"/>
          <w:szCs w:val="24"/>
        </w:rPr>
        <w:t xml:space="preserve"> pada objek penelitian, maka didapat persamaan regresi untuk dua predictor sebagai </w:t>
      </w:r>
      <w:proofErr w:type="gramStart"/>
      <w:r w:rsidRPr="00854F3A">
        <w:rPr>
          <w:rFonts w:ascii="Times New Roman" w:eastAsia="Times New Roman" w:hAnsi="Times New Roman"/>
          <w:sz w:val="24"/>
          <w:szCs w:val="24"/>
        </w:rPr>
        <w:t>berikut :</w:t>
      </w:r>
      <w:proofErr w:type="gramEnd"/>
    </w:p>
    <w:p w:rsidR="00CE544E" w:rsidRPr="00854F3A" w:rsidRDefault="00CE544E" w:rsidP="00CE544E">
      <w:pPr>
        <w:spacing w:line="240" w:lineRule="auto"/>
        <w:ind w:left="90" w:firstLine="720"/>
        <w:jc w:val="both"/>
        <w:rPr>
          <w:rFonts w:ascii="Times New Roman" w:eastAsia="Times New Roman" w:hAnsi="Times New Roman"/>
          <w:sz w:val="24"/>
          <w:szCs w:val="24"/>
        </w:rPr>
      </w:pPr>
      <w:r w:rsidRPr="00854F3A">
        <w:rPr>
          <w:rFonts w:ascii="Times New Roman" w:eastAsia="Times New Roman" w:hAnsi="Times New Roman"/>
          <w:sz w:val="24"/>
          <w:szCs w:val="24"/>
        </w:rPr>
        <w:t xml:space="preserve">Y = </w:t>
      </w:r>
      <m:oMath>
        <m:r>
          <w:rPr>
            <w:rFonts w:ascii="Cambria Math" w:eastAsia="Times New Roman" w:hAnsi="Cambria Math"/>
            <w:sz w:val="24"/>
            <w:szCs w:val="24"/>
          </w:rPr>
          <m:t>α</m:t>
        </m:r>
      </m:oMath>
      <w:r w:rsidRPr="00854F3A">
        <w:rPr>
          <w:rFonts w:ascii="Times New Roman" w:eastAsia="Times New Roman" w:hAnsi="Times New Roman"/>
          <w:sz w:val="24"/>
          <w:szCs w:val="24"/>
        </w:rPr>
        <w:t xml:space="preserve"> + </w:t>
      </w:r>
      <m:oMath>
        <m:sSub>
          <m:sSubPr>
            <m:ctrlPr>
              <w:rPr>
                <w:rFonts w:ascii="Cambria Math" w:eastAsia="Times New Roman" w:hAnsi="Cambria Math"/>
                <w:i/>
                <w:sz w:val="24"/>
                <w:szCs w:val="24"/>
              </w:rPr>
            </m:ctrlPr>
          </m:sSubPr>
          <m:e>
            <m:r>
              <w:rPr>
                <w:rFonts w:ascii="Cambria Math" w:eastAsia="Times New Roman" w:hAnsi="Cambria Math"/>
                <w:sz w:val="24"/>
                <w:szCs w:val="24"/>
              </w:rPr>
              <m:t xml:space="preserve">β </m:t>
            </m:r>
          </m:e>
          <m:sub>
            <m:r>
              <w:rPr>
                <w:rFonts w:ascii="Cambria Math" w:eastAsia="Times New Roman" w:hAnsi="Cambria Math"/>
                <w:sz w:val="24"/>
                <w:szCs w:val="24"/>
              </w:rPr>
              <m:t>1</m:t>
            </m:r>
          </m:sub>
        </m:sSub>
        <m:r>
          <w:rPr>
            <w:rFonts w:ascii="Cambria Math" w:eastAsia="Times New Roman" w:hAnsi="Cambria Math"/>
            <w:sz w:val="24"/>
            <w:szCs w:val="24"/>
          </w:rPr>
          <m:t xml:space="preserve"> </m:t>
        </m:r>
        <m:sSub>
          <m:sSubPr>
            <m:ctrlPr>
              <w:rPr>
                <w:rFonts w:ascii="Cambria Math" w:eastAsia="Times New Roman" w:hAnsi="Cambria Math"/>
                <w:i/>
                <w:sz w:val="24"/>
                <w:szCs w:val="24"/>
              </w:rPr>
            </m:ctrlPr>
          </m:sSubPr>
          <m:e>
            <m:r>
              <w:rPr>
                <w:rFonts w:ascii="Cambria Math" w:eastAsia="Times New Roman" w:hAnsi="Cambria Math"/>
                <w:sz w:val="24"/>
                <w:szCs w:val="24"/>
              </w:rPr>
              <m:t>X</m:t>
            </m:r>
          </m:e>
          <m:sub>
            <m:r>
              <w:rPr>
                <w:rFonts w:ascii="Cambria Math" w:eastAsia="Times New Roman" w:hAnsi="Cambria Math"/>
                <w:sz w:val="24"/>
                <w:szCs w:val="24"/>
              </w:rPr>
              <m:t>1</m:t>
            </m:r>
          </m:sub>
        </m:sSub>
      </m:oMath>
      <w:r w:rsidRPr="00854F3A">
        <w:rPr>
          <w:rFonts w:ascii="Times New Roman" w:eastAsia="Times New Roman" w:hAnsi="Times New Roman"/>
          <w:sz w:val="24"/>
          <w:szCs w:val="24"/>
        </w:rPr>
        <w:t xml:space="preserve">  +  </w:t>
      </w:r>
      <m:oMath>
        <m:sSub>
          <m:sSubPr>
            <m:ctrlPr>
              <w:rPr>
                <w:rFonts w:ascii="Cambria Math" w:eastAsia="Times New Roman" w:hAnsi="Cambria Math"/>
                <w:i/>
                <w:sz w:val="24"/>
                <w:szCs w:val="24"/>
              </w:rPr>
            </m:ctrlPr>
          </m:sSubPr>
          <m:e>
            <m:r>
              <w:rPr>
                <w:rFonts w:ascii="Cambria Math" w:eastAsia="Times New Roman" w:hAnsi="Cambria Math"/>
                <w:sz w:val="24"/>
                <w:szCs w:val="24"/>
              </w:rPr>
              <m:t xml:space="preserve">β </m:t>
            </m:r>
          </m:e>
          <m:sub>
            <m:r>
              <w:rPr>
                <w:rFonts w:ascii="Cambria Math" w:eastAsia="Times New Roman" w:hAnsi="Cambria Math"/>
                <w:sz w:val="24"/>
                <w:szCs w:val="24"/>
              </w:rPr>
              <m:t>2</m:t>
            </m:r>
          </m:sub>
        </m:sSub>
        <m:sSub>
          <m:sSubPr>
            <m:ctrlPr>
              <w:rPr>
                <w:rFonts w:ascii="Cambria Math" w:eastAsia="Times New Roman" w:hAnsi="Cambria Math"/>
                <w:i/>
                <w:sz w:val="24"/>
                <w:szCs w:val="24"/>
              </w:rPr>
            </m:ctrlPr>
          </m:sSubPr>
          <m:e>
            <m:r>
              <w:rPr>
                <w:rFonts w:ascii="Cambria Math" w:eastAsia="Times New Roman" w:hAnsi="Cambria Math"/>
                <w:sz w:val="24"/>
                <w:szCs w:val="24"/>
              </w:rPr>
              <m:t>X</m:t>
            </m:r>
          </m:e>
          <m:sub>
            <m:r>
              <w:rPr>
                <w:rFonts w:ascii="Cambria Math" w:eastAsia="Times New Roman" w:hAnsi="Cambria Math"/>
                <w:sz w:val="24"/>
                <w:szCs w:val="24"/>
              </w:rPr>
              <m:t>2</m:t>
            </m:r>
          </m:sub>
        </m:sSub>
      </m:oMath>
      <w:r w:rsidRPr="00854F3A">
        <w:rPr>
          <w:rFonts w:ascii="Times New Roman" w:eastAsia="Times New Roman" w:hAnsi="Times New Roman"/>
          <w:sz w:val="24"/>
          <w:szCs w:val="24"/>
        </w:rPr>
        <w:t xml:space="preserve"> + e</w:t>
      </w:r>
    </w:p>
    <w:p w:rsidR="00CE544E" w:rsidRPr="00854F3A" w:rsidRDefault="00CE544E" w:rsidP="00CE544E">
      <w:pPr>
        <w:spacing w:line="240" w:lineRule="auto"/>
        <w:jc w:val="both"/>
        <w:rPr>
          <w:rFonts w:ascii="Times New Roman" w:eastAsia="Times New Roman" w:hAnsi="Times New Roman"/>
          <w:sz w:val="24"/>
          <w:szCs w:val="24"/>
        </w:rPr>
      </w:pPr>
      <w:proofErr w:type="gramStart"/>
      <w:r w:rsidRPr="00854F3A">
        <w:rPr>
          <w:rFonts w:ascii="Times New Roman" w:eastAsia="Times New Roman" w:hAnsi="Times New Roman"/>
          <w:sz w:val="24"/>
          <w:szCs w:val="24"/>
        </w:rPr>
        <w:t>Keterangan :</w:t>
      </w:r>
      <w:proofErr w:type="gramEnd"/>
    </w:p>
    <w:p w:rsidR="00CE544E" w:rsidRPr="00854F3A" w:rsidRDefault="00CE544E" w:rsidP="00CE544E">
      <w:pPr>
        <w:spacing w:line="240" w:lineRule="auto"/>
        <w:ind w:left="90" w:firstLine="90"/>
        <w:jc w:val="both"/>
        <w:rPr>
          <w:rFonts w:ascii="Times New Roman" w:eastAsia="Times New Roman" w:hAnsi="Times New Roman"/>
          <w:sz w:val="24"/>
          <w:szCs w:val="24"/>
        </w:rPr>
      </w:pP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Y</w:t>
      </w:r>
      <w:r w:rsidRPr="00854F3A">
        <w:rPr>
          <w:rFonts w:ascii="Times New Roman" w:eastAsia="Times New Roman" w:hAnsi="Times New Roman"/>
          <w:sz w:val="24"/>
          <w:szCs w:val="24"/>
        </w:rPr>
        <w:tab/>
        <w:t>: Variabel terikat (nilai perusahaan)</w:t>
      </w:r>
    </w:p>
    <w:p w:rsidR="00CE544E" w:rsidRPr="00854F3A" w:rsidRDefault="00CE544E" w:rsidP="00CE544E">
      <w:pPr>
        <w:spacing w:line="240" w:lineRule="auto"/>
        <w:ind w:left="90" w:firstLine="90"/>
        <w:jc w:val="both"/>
        <w:rPr>
          <w:rFonts w:ascii="Times New Roman" w:eastAsia="Times New Roman" w:hAnsi="Times New Roman"/>
          <w:sz w:val="24"/>
          <w:szCs w:val="24"/>
        </w:rPr>
      </w:pPr>
      <w:r w:rsidRPr="00854F3A">
        <w:rPr>
          <w:rFonts w:ascii="Times New Roman" w:eastAsia="Times New Roman" w:hAnsi="Times New Roman"/>
          <w:sz w:val="24"/>
          <w:szCs w:val="24"/>
        </w:rPr>
        <w:t xml:space="preserve">   </w:t>
      </w:r>
      <m:oMath>
        <m:r>
          <w:rPr>
            <w:rFonts w:ascii="Cambria Math" w:eastAsia="Times New Roman" w:hAnsi="Cambria Math"/>
            <w:sz w:val="24"/>
            <w:szCs w:val="24"/>
          </w:rPr>
          <m:t>α</m:t>
        </m:r>
      </m:oMath>
      <w:r w:rsidRPr="00854F3A">
        <w:rPr>
          <w:rFonts w:ascii="Times New Roman" w:eastAsia="Times New Roman" w:hAnsi="Times New Roman"/>
          <w:sz w:val="24"/>
          <w:szCs w:val="24"/>
        </w:rPr>
        <w:tab/>
        <w:t>: Konstanta</w:t>
      </w:r>
    </w:p>
    <w:p w:rsidR="00CE544E" w:rsidRPr="00854F3A" w:rsidRDefault="00CE544E" w:rsidP="00CE544E">
      <w:pPr>
        <w:spacing w:line="240" w:lineRule="auto"/>
        <w:rPr>
          <w:rFonts w:ascii="Times New Roman" w:eastAsia="Times New Roman" w:hAnsi="Times New Roman"/>
          <w:sz w:val="24"/>
          <w:szCs w:val="24"/>
        </w:rPr>
      </w:pPr>
      <w:r w:rsidRPr="00854F3A">
        <w:rPr>
          <w:rFonts w:ascii="Times New Roman" w:eastAsia="Times New Roman" w:hAnsi="Times New Roman"/>
          <w:sz w:val="24"/>
          <w:szCs w:val="24"/>
        </w:rPr>
        <w:t xml:space="preserve">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  </w:t>
      </w:r>
      <m:oMath>
        <m:sSub>
          <m:sSubPr>
            <m:ctrlPr>
              <w:rPr>
                <w:rFonts w:ascii="Cambria Math" w:eastAsia="Times New Roman" w:hAnsi="Cambria Math"/>
                <w:i/>
                <w:sz w:val="24"/>
                <w:szCs w:val="24"/>
              </w:rPr>
            </m:ctrlPr>
          </m:sSubPr>
          <m:e>
            <m:r>
              <w:rPr>
                <w:rFonts w:ascii="Cambria Math" w:eastAsia="Times New Roman" w:hAnsi="Cambria Math"/>
                <w:sz w:val="24"/>
                <w:szCs w:val="24"/>
              </w:rPr>
              <m:t>β</m:t>
            </m:r>
          </m:e>
          <m:sub>
            <m:r>
              <w:rPr>
                <w:rFonts w:ascii="Cambria Math" w:eastAsia="Times New Roman" w:hAnsi="Cambria Math"/>
                <w:sz w:val="24"/>
                <w:szCs w:val="24"/>
              </w:rPr>
              <m:t>1</m:t>
            </m:r>
          </m:sub>
        </m:sSub>
      </m:oMath>
      <w:r w:rsidRPr="00854F3A">
        <w:rPr>
          <w:rFonts w:ascii="Times New Roman" w:eastAsia="Times New Roman" w:hAnsi="Times New Roman"/>
          <w:sz w:val="24"/>
          <w:szCs w:val="24"/>
        </w:rPr>
        <w:tab/>
        <w:t xml:space="preserve">: Koefisien Regresi dari </w:t>
      </w:r>
      <m:oMath>
        <m:sSub>
          <m:sSubPr>
            <m:ctrlPr>
              <w:rPr>
                <w:rFonts w:ascii="Cambria Math" w:eastAsia="Times New Roman" w:hAnsi="Cambria Math"/>
                <w:i/>
                <w:sz w:val="24"/>
                <w:szCs w:val="24"/>
              </w:rPr>
            </m:ctrlPr>
          </m:sSubPr>
          <m:e>
            <m:r>
              <w:rPr>
                <w:rFonts w:ascii="Cambria Math" w:eastAsia="Times New Roman" w:hAnsi="Cambria Math"/>
                <w:sz w:val="24"/>
                <w:szCs w:val="24"/>
              </w:rPr>
              <m:t xml:space="preserve"> X</m:t>
            </m:r>
          </m:e>
          <m:sub>
            <m:r>
              <w:rPr>
                <w:rFonts w:ascii="Cambria Math" w:eastAsia="Times New Roman" w:hAnsi="Cambria Math"/>
                <w:sz w:val="24"/>
                <w:szCs w:val="24"/>
              </w:rPr>
              <m:t>1</m:t>
            </m:r>
          </m:sub>
        </m:sSub>
      </m:oMath>
    </w:p>
    <w:p w:rsidR="00CE544E" w:rsidRPr="00854F3A" w:rsidRDefault="00CE544E" w:rsidP="00CE544E">
      <w:pPr>
        <w:spacing w:line="240" w:lineRule="auto"/>
        <w:ind w:left="90"/>
        <w:rPr>
          <w:rFonts w:ascii="Times New Roman" w:eastAsia="Times New Roman" w:hAnsi="Times New Roman"/>
          <w:sz w:val="24"/>
          <w:szCs w:val="24"/>
        </w:rPr>
      </w:pPr>
      <w:r w:rsidRPr="00854F3A">
        <w:rPr>
          <w:rFonts w:ascii="Times New Roman" w:eastAsia="Times New Roman" w:hAnsi="Times New Roman"/>
          <w:sz w:val="24"/>
          <w:szCs w:val="24"/>
        </w:rPr>
        <w:t xml:space="preserve">  </w:t>
      </w:r>
      <m:oMath>
        <m:sSub>
          <m:sSubPr>
            <m:ctrlPr>
              <w:rPr>
                <w:rFonts w:ascii="Cambria Math" w:eastAsia="Times New Roman" w:hAnsi="Cambria Math"/>
                <w:i/>
                <w:sz w:val="24"/>
                <w:szCs w:val="24"/>
              </w:rPr>
            </m:ctrlPr>
          </m:sSubPr>
          <m:e>
            <m:r>
              <w:rPr>
                <w:rFonts w:ascii="Cambria Math" w:eastAsia="Times New Roman" w:hAnsi="Cambria Math"/>
                <w:sz w:val="24"/>
                <w:szCs w:val="24"/>
              </w:rPr>
              <m:t>β</m:t>
            </m:r>
          </m:e>
          <m:sub>
            <m:r>
              <w:rPr>
                <w:rFonts w:ascii="Cambria Math" w:eastAsia="Times New Roman" w:hAnsi="Cambria Math"/>
                <w:sz w:val="24"/>
                <w:szCs w:val="24"/>
              </w:rPr>
              <m:t>2</m:t>
            </m:r>
          </m:sub>
        </m:sSub>
      </m:oMath>
      <w:r w:rsidRPr="00854F3A">
        <w:rPr>
          <w:rFonts w:ascii="Times New Roman" w:eastAsia="Times New Roman" w:hAnsi="Times New Roman"/>
          <w:sz w:val="24"/>
          <w:szCs w:val="24"/>
        </w:rPr>
        <w:tab/>
        <w:t xml:space="preserve">: Koefisien Regresi dari  </w:t>
      </w:r>
      <m:oMath>
        <m:sSub>
          <m:sSubPr>
            <m:ctrlPr>
              <w:rPr>
                <w:rFonts w:ascii="Cambria Math" w:eastAsia="Times New Roman" w:hAnsi="Cambria Math"/>
                <w:i/>
                <w:sz w:val="24"/>
                <w:szCs w:val="24"/>
              </w:rPr>
            </m:ctrlPr>
          </m:sSubPr>
          <m:e>
            <m:r>
              <w:rPr>
                <w:rFonts w:ascii="Cambria Math" w:eastAsia="Times New Roman" w:hAnsi="Cambria Math"/>
                <w:sz w:val="24"/>
                <w:szCs w:val="24"/>
              </w:rPr>
              <m:t>X</m:t>
            </m:r>
          </m:e>
          <m:sub>
            <m:r>
              <w:rPr>
                <w:rFonts w:ascii="Cambria Math" w:eastAsia="Times New Roman" w:hAnsi="Cambria Math"/>
                <w:sz w:val="24"/>
                <w:szCs w:val="24"/>
              </w:rPr>
              <m:t>2</m:t>
            </m:r>
          </m:sub>
        </m:sSub>
      </m:oMath>
    </w:p>
    <w:p w:rsidR="00CE544E" w:rsidRPr="00854F3A" w:rsidRDefault="00CE544E" w:rsidP="00CE544E">
      <w:pPr>
        <w:spacing w:line="240" w:lineRule="auto"/>
        <w:ind w:left="90"/>
        <w:rPr>
          <w:rFonts w:ascii="Times New Roman" w:eastAsia="Times New Roman" w:hAnsi="Times New Roman"/>
          <w:sz w:val="24"/>
          <w:szCs w:val="24"/>
          <w:lang w:val="id-ID"/>
        </w:rPr>
      </w:pPr>
      <w:r w:rsidRPr="00854F3A">
        <w:rPr>
          <w:rFonts w:ascii="Times New Roman" w:eastAsia="Times New Roman" w:hAnsi="Times New Roman"/>
          <w:sz w:val="24"/>
          <w:szCs w:val="24"/>
        </w:rPr>
        <w:t xml:space="preserve">  </w:t>
      </w:r>
      <m:oMath>
        <m:sSub>
          <m:sSubPr>
            <m:ctrlPr>
              <w:rPr>
                <w:rFonts w:ascii="Cambria Math" w:eastAsia="Times New Roman" w:hAnsi="Cambria Math"/>
                <w:i/>
                <w:sz w:val="24"/>
                <w:szCs w:val="24"/>
              </w:rPr>
            </m:ctrlPr>
          </m:sSubPr>
          <m:e>
            <m:r>
              <w:rPr>
                <w:rFonts w:ascii="Cambria Math" w:eastAsia="Times New Roman" w:hAnsi="Cambria Math"/>
                <w:sz w:val="24"/>
                <w:szCs w:val="24"/>
              </w:rPr>
              <m:t>X</m:t>
            </m:r>
          </m:e>
          <m:sub>
            <m:r>
              <w:rPr>
                <w:rFonts w:ascii="Cambria Math" w:eastAsia="Times New Roman" w:hAnsi="Cambria Math"/>
                <w:sz w:val="24"/>
                <w:szCs w:val="24"/>
              </w:rPr>
              <m:t>1</m:t>
            </m:r>
          </m:sub>
        </m:sSub>
        <m:r>
          <w:rPr>
            <w:rFonts w:ascii="Cambria Math" w:eastAsia="Times New Roman" w:hAnsi="Cambria Math"/>
            <w:sz w:val="24"/>
            <w:szCs w:val="24"/>
            <w:lang w:val="id-ID"/>
          </w:rPr>
          <m:t xml:space="preserve">     </m:t>
        </m:r>
      </m:oMath>
      <w:r w:rsidRPr="00854F3A">
        <w:rPr>
          <w:rFonts w:ascii="Times New Roman" w:eastAsia="Times New Roman" w:hAnsi="Times New Roman"/>
          <w:sz w:val="24"/>
          <w:szCs w:val="24"/>
        </w:rPr>
        <w:t>: Variabel CSR</w:t>
      </w:r>
    </w:p>
    <w:p w:rsidR="00CE544E" w:rsidRPr="00854F3A" w:rsidRDefault="00CE544E" w:rsidP="00CE544E">
      <w:pPr>
        <w:spacing w:line="240" w:lineRule="auto"/>
        <w:ind w:left="90"/>
        <w:rPr>
          <w:rFonts w:ascii="Times New Roman" w:eastAsia="Times New Roman" w:hAnsi="Times New Roman"/>
          <w:sz w:val="24"/>
          <w:szCs w:val="24"/>
          <w:lang w:val="id-ID"/>
        </w:rPr>
      </w:pPr>
      <w:r w:rsidRPr="00854F3A">
        <w:rPr>
          <w:rFonts w:ascii="Times New Roman" w:eastAsia="Times New Roman" w:hAnsi="Times New Roman"/>
          <w:sz w:val="24"/>
          <w:szCs w:val="24"/>
        </w:rPr>
        <w:t xml:space="preserve">   </w:t>
      </w:r>
      <m:oMath>
        <m:r>
          <w:rPr>
            <w:rFonts w:ascii="Cambria Math" w:eastAsia="Times New Roman" w:hAnsi="Cambria Math"/>
            <w:sz w:val="24"/>
            <w:szCs w:val="24"/>
          </w:rPr>
          <m:t xml:space="preserve"> </m:t>
        </m:r>
        <m:sSub>
          <m:sSubPr>
            <m:ctrlPr>
              <w:rPr>
                <w:rFonts w:ascii="Cambria Math" w:eastAsia="Times New Roman" w:hAnsi="Cambria Math"/>
                <w:i/>
                <w:sz w:val="24"/>
                <w:szCs w:val="24"/>
              </w:rPr>
            </m:ctrlPr>
          </m:sSubPr>
          <m:e>
            <m:r>
              <w:rPr>
                <w:rFonts w:ascii="Cambria Math" w:eastAsia="Times New Roman" w:hAnsi="Cambria Math"/>
                <w:sz w:val="24"/>
                <w:szCs w:val="24"/>
              </w:rPr>
              <m:t>X</m:t>
            </m:r>
          </m:e>
          <m:sub>
            <m:r>
              <w:rPr>
                <w:rFonts w:ascii="Cambria Math" w:eastAsia="Times New Roman" w:hAnsi="Cambria Math"/>
                <w:sz w:val="24"/>
                <w:szCs w:val="24"/>
              </w:rPr>
              <m:t>2</m:t>
            </m:r>
          </m:sub>
        </m:sSub>
      </m:oMath>
      <w:r w:rsidRPr="00854F3A">
        <w:rPr>
          <w:rFonts w:ascii="Times New Roman" w:eastAsia="Times New Roman" w:hAnsi="Times New Roman"/>
          <w:sz w:val="24"/>
          <w:szCs w:val="24"/>
        </w:rPr>
        <w:tab/>
        <w:t>: Variabel</w:t>
      </w:r>
      <w:r w:rsidRPr="00854F3A">
        <w:rPr>
          <w:rFonts w:ascii="Times New Roman" w:eastAsia="Times New Roman" w:hAnsi="Times New Roman"/>
          <w:sz w:val="24"/>
          <w:szCs w:val="24"/>
          <w:lang w:val="id-ID"/>
        </w:rPr>
        <w:t xml:space="preserve"> Dewan Komisaris</w:t>
      </w:r>
    </w:p>
    <w:p w:rsidR="00CE544E" w:rsidRPr="00854F3A" w:rsidRDefault="00CE544E" w:rsidP="00CE544E">
      <w:pPr>
        <w:spacing w:line="240" w:lineRule="auto"/>
        <w:ind w:left="90"/>
        <w:rPr>
          <w:rFonts w:ascii="Times New Roman" w:eastAsia="Times New Roman" w:hAnsi="Times New Roman"/>
          <w:sz w:val="24"/>
          <w:szCs w:val="24"/>
          <w:lang w:val="id-ID"/>
        </w:rPr>
      </w:pPr>
      <w:r w:rsidRPr="00854F3A">
        <w:rPr>
          <w:rFonts w:ascii="Times New Roman" w:eastAsia="Times New Roman" w:hAnsi="Times New Roman"/>
          <w:sz w:val="24"/>
          <w:szCs w:val="24"/>
        </w:rPr>
        <w:t xml:space="preserve">    </w:t>
      </w:r>
      <m:oMath>
        <m:r>
          <w:rPr>
            <w:rFonts w:ascii="Cambria Math" w:eastAsia="Times New Roman" w:hAnsi="Cambria Math"/>
            <w:sz w:val="24"/>
            <w:szCs w:val="24"/>
          </w:rPr>
          <m:t xml:space="preserve"> e</m:t>
        </m:r>
      </m:oMath>
      <w:r w:rsidRPr="00854F3A">
        <w:rPr>
          <w:rFonts w:ascii="Times New Roman" w:eastAsia="Times New Roman" w:hAnsi="Times New Roman"/>
          <w:sz w:val="24"/>
          <w:szCs w:val="24"/>
        </w:rPr>
        <w:tab/>
        <w:t xml:space="preserve">: </w:t>
      </w:r>
      <w:proofErr w:type="gramStart"/>
      <w:r w:rsidRPr="00854F3A">
        <w:rPr>
          <w:rFonts w:ascii="Times New Roman" w:eastAsia="Times New Roman" w:hAnsi="Times New Roman"/>
          <w:sz w:val="24"/>
          <w:szCs w:val="24"/>
        </w:rPr>
        <w:t>error</w:t>
      </w:r>
      <w:proofErr w:type="gramEnd"/>
      <w:r w:rsidRPr="00854F3A">
        <w:rPr>
          <w:rFonts w:ascii="Times New Roman" w:eastAsia="Times New Roman" w:hAnsi="Times New Roman"/>
          <w:sz w:val="24"/>
          <w:szCs w:val="24"/>
        </w:rPr>
        <w:t xml:space="preserve"> term, yaitu tingkat kesalahan penduga dalam   penelitian.</w:t>
      </w:r>
    </w:p>
    <w:p w:rsidR="00CE544E" w:rsidRPr="00854F3A" w:rsidRDefault="00CE544E" w:rsidP="00CE544E">
      <w:pPr>
        <w:tabs>
          <w:tab w:val="left" w:pos="90"/>
          <w:tab w:val="left" w:pos="720"/>
        </w:tabs>
        <w:spacing w:line="240" w:lineRule="auto"/>
        <w:jc w:val="both"/>
        <w:rPr>
          <w:rFonts w:ascii="Times New Roman" w:eastAsia="Times New Roman" w:hAnsi="Times New Roman"/>
          <w:b/>
          <w:sz w:val="24"/>
          <w:szCs w:val="24"/>
          <w:lang w:val="id-ID"/>
        </w:rPr>
      </w:pPr>
      <w:r w:rsidRPr="00854F3A">
        <w:rPr>
          <w:rFonts w:ascii="Times New Roman" w:eastAsia="Times New Roman" w:hAnsi="Times New Roman"/>
          <w:b/>
          <w:sz w:val="24"/>
          <w:szCs w:val="24"/>
        </w:rPr>
        <w:t>3.4.3. Uji Normalitas</w:t>
      </w:r>
    </w:p>
    <w:p w:rsidR="00CE544E" w:rsidRPr="00854F3A" w:rsidRDefault="00CE544E" w:rsidP="00CE544E">
      <w:pPr>
        <w:tabs>
          <w:tab w:val="left" w:pos="90"/>
          <w:tab w:val="left" w:pos="720"/>
        </w:tabs>
        <w:spacing w:line="240" w:lineRule="auto"/>
        <w:jc w:val="both"/>
        <w:rPr>
          <w:rFonts w:ascii="Times New Roman" w:eastAsia="Times New Roman" w:hAnsi="Times New Roman"/>
          <w:i/>
          <w:sz w:val="24"/>
          <w:szCs w:val="24"/>
          <w:lang w:val="id-ID"/>
        </w:rPr>
      </w:pPr>
      <w:r>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lang w:val="id-ID"/>
        </w:rPr>
        <w:t xml:space="preserve">Uji Normalitas bertujuan untuk menguji apakah model regresi, variabel bebas dan variabel terikat memiliki distribusi normal. Metode regresi yang baik adalah memiliki distribusi normal atau mendeteksi normal (Ghozali, 2013). Dalam </w:t>
      </w:r>
      <w:r w:rsidRPr="00854F3A">
        <w:rPr>
          <w:rFonts w:ascii="Times New Roman" w:eastAsia="Times New Roman" w:hAnsi="Times New Roman"/>
          <w:sz w:val="24"/>
          <w:szCs w:val="24"/>
          <w:lang w:val="id-ID"/>
        </w:rPr>
        <w:lastRenderedPageBreak/>
        <w:t xml:space="preserve">penelitian ini pengujian normalitas dilakukan dengan uji statistik non parametrik </w:t>
      </w:r>
      <w:r w:rsidRPr="00854F3A">
        <w:rPr>
          <w:rFonts w:ascii="Times New Roman" w:eastAsia="Times New Roman" w:hAnsi="Times New Roman"/>
          <w:i/>
          <w:sz w:val="24"/>
          <w:szCs w:val="24"/>
          <w:lang w:val="id-ID"/>
        </w:rPr>
        <w:t>One Kolmogorov Smirnov.</w:t>
      </w:r>
    </w:p>
    <w:p w:rsidR="00CE544E" w:rsidRPr="00854F3A" w:rsidRDefault="00CE544E" w:rsidP="00CE544E">
      <w:pPr>
        <w:tabs>
          <w:tab w:val="left" w:pos="90"/>
          <w:tab w:val="left" w:pos="720"/>
        </w:tabs>
        <w:spacing w:line="240" w:lineRule="auto"/>
        <w:jc w:val="both"/>
        <w:rPr>
          <w:rFonts w:ascii="Times New Roman" w:eastAsia="Times New Roman" w:hAnsi="Times New Roman"/>
          <w:sz w:val="24"/>
          <w:szCs w:val="24"/>
          <w:lang w:val="id-ID"/>
        </w:rPr>
      </w:pPr>
      <w:r w:rsidRPr="00854F3A">
        <w:rPr>
          <w:rFonts w:ascii="Times New Roman" w:eastAsia="Times New Roman" w:hAnsi="Times New Roman"/>
          <w:sz w:val="24"/>
          <w:szCs w:val="24"/>
        </w:rPr>
        <w:t>Di dalam Ghozali (2011),</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untuk mendektesi normalitas data dapat di </w:t>
      </w:r>
      <w:proofErr w:type="gramStart"/>
      <w:r w:rsidRPr="00854F3A">
        <w:rPr>
          <w:rFonts w:ascii="Times New Roman" w:eastAsia="Times New Roman" w:hAnsi="Times New Roman"/>
          <w:sz w:val="24"/>
          <w:szCs w:val="24"/>
        </w:rPr>
        <w:t xml:space="preserve">uji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dengan</w:t>
      </w:r>
      <w:proofErr w:type="gramEnd"/>
      <w:r w:rsidRPr="00854F3A">
        <w:rPr>
          <w:rFonts w:ascii="Times New Roman" w:eastAsia="Times New Roman" w:hAnsi="Times New Roman"/>
          <w:sz w:val="24"/>
          <w:szCs w:val="24"/>
        </w:rPr>
        <w:t xml:space="preserve">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i/>
          <w:sz w:val="24"/>
          <w:szCs w:val="24"/>
          <w:lang w:val="id-ID"/>
        </w:rPr>
        <w:t xml:space="preserve">One </w:t>
      </w:r>
      <w:r w:rsidRPr="00854F3A">
        <w:rPr>
          <w:rFonts w:ascii="Times New Roman" w:eastAsia="Times New Roman" w:hAnsi="Times New Roman"/>
          <w:i/>
          <w:sz w:val="24"/>
          <w:szCs w:val="24"/>
        </w:rPr>
        <w:t>Kolmogorov Smirnov</w:t>
      </w:r>
      <w:r w:rsidRPr="00854F3A">
        <w:rPr>
          <w:rFonts w:ascii="Times New Roman" w:eastAsia="Times New Roman" w:hAnsi="Times New Roman"/>
          <w:sz w:val="24"/>
          <w:szCs w:val="24"/>
        </w:rPr>
        <w:t>, dengan pedoman pengambilan keputusan</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w:t>
      </w:r>
    </w:p>
    <w:p w:rsidR="00CE544E" w:rsidRPr="00854F3A" w:rsidRDefault="00CE544E" w:rsidP="00CE544E">
      <w:pPr>
        <w:tabs>
          <w:tab w:val="left" w:pos="90"/>
          <w:tab w:val="left" w:pos="720"/>
        </w:tabs>
        <w:spacing w:line="240" w:lineRule="auto"/>
        <w:ind w:left="180" w:hanging="270"/>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1.</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Nilai sig &lt; 0</w:t>
      </w:r>
      <w:proofErr w:type="gramStart"/>
      <w:r w:rsidRPr="00854F3A">
        <w:rPr>
          <w:rFonts w:ascii="Times New Roman" w:eastAsia="Times New Roman" w:hAnsi="Times New Roman"/>
          <w:sz w:val="24"/>
          <w:szCs w:val="24"/>
        </w:rPr>
        <w:t>,05</w:t>
      </w:r>
      <w:proofErr w:type="gramEnd"/>
      <w:r w:rsidRPr="00854F3A">
        <w:rPr>
          <w:rFonts w:ascii="Times New Roman" w:eastAsia="Times New Roman" w:hAnsi="Times New Roman"/>
          <w:sz w:val="24"/>
          <w:szCs w:val="24"/>
        </w:rPr>
        <w:t>, distribusi adalah tidak normal</w:t>
      </w:r>
      <w:r w:rsidRPr="00854F3A">
        <w:rPr>
          <w:rFonts w:ascii="Times New Roman" w:eastAsia="Times New Roman" w:hAnsi="Times New Roman"/>
          <w:sz w:val="24"/>
          <w:szCs w:val="24"/>
          <w:lang w:val="id-ID"/>
        </w:rPr>
        <w:t>.</w:t>
      </w:r>
    </w:p>
    <w:p w:rsidR="00CE544E" w:rsidRDefault="00CE544E" w:rsidP="00CE544E">
      <w:pPr>
        <w:spacing w:line="240" w:lineRule="auto"/>
        <w:ind w:left="630" w:hanging="180"/>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2.</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Nilai sig &gt; </w:t>
      </w:r>
      <w:proofErr w:type="gramStart"/>
      <w:r w:rsidRPr="00854F3A">
        <w:rPr>
          <w:rFonts w:ascii="Times New Roman" w:eastAsia="Times New Roman" w:hAnsi="Times New Roman"/>
          <w:sz w:val="24"/>
          <w:szCs w:val="24"/>
        </w:rPr>
        <w:t>0.05</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 distribusi</w:t>
      </w:r>
      <w:proofErr w:type="gramEnd"/>
      <w:r w:rsidRPr="00854F3A">
        <w:rPr>
          <w:rFonts w:ascii="Times New Roman" w:eastAsia="Times New Roman" w:hAnsi="Times New Roman"/>
          <w:sz w:val="24"/>
          <w:szCs w:val="24"/>
        </w:rPr>
        <w:t xml:space="preserve"> adalah norma</w:t>
      </w:r>
      <w:r w:rsidRPr="00854F3A">
        <w:rPr>
          <w:rFonts w:ascii="Times New Roman" w:eastAsia="Times New Roman" w:hAnsi="Times New Roman"/>
          <w:sz w:val="24"/>
          <w:szCs w:val="24"/>
          <w:lang w:val="id-ID"/>
        </w:rPr>
        <w:t>.</w:t>
      </w:r>
      <w:r w:rsidRPr="00854F3A">
        <w:rPr>
          <w:rFonts w:ascii="Times New Roman" w:eastAsia="Times New Roman" w:hAnsi="Times New Roman"/>
          <w:sz w:val="24"/>
          <w:szCs w:val="24"/>
        </w:rPr>
        <w:t>l</w:t>
      </w:r>
    </w:p>
    <w:p w:rsidR="00CE544E" w:rsidRPr="00B7567B" w:rsidRDefault="00CE544E" w:rsidP="00CE544E">
      <w:pPr>
        <w:spacing w:line="240" w:lineRule="auto"/>
        <w:jc w:val="both"/>
        <w:rPr>
          <w:rFonts w:ascii="Times New Roman" w:eastAsia="Times New Roman" w:hAnsi="Times New Roman"/>
          <w:sz w:val="24"/>
          <w:szCs w:val="24"/>
          <w:lang w:val="id-ID"/>
        </w:rPr>
      </w:pPr>
      <w:r>
        <w:rPr>
          <w:rFonts w:ascii="Times New Roman" w:eastAsia="Times New Roman" w:hAnsi="Times New Roman"/>
          <w:b/>
          <w:sz w:val="24"/>
          <w:szCs w:val="24"/>
          <w:lang w:val="id-ID"/>
        </w:rPr>
        <w:t xml:space="preserve">  </w:t>
      </w:r>
      <w:r w:rsidRPr="00854F3A">
        <w:rPr>
          <w:rFonts w:ascii="Times New Roman" w:eastAsia="Times New Roman" w:hAnsi="Times New Roman"/>
          <w:b/>
          <w:sz w:val="24"/>
          <w:szCs w:val="24"/>
        </w:rPr>
        <w:t>3.4.4. Uji Asumsi Klasik</w:t>
      </w:r>
    </w:p>
    <w:p w:rsidR="00CE544E" w:rsidRPr="00854F3A" w:rsidRDefault="00CE544E" w:rsidP="00CE544E">
      <w:pPr>
        <w:tabs>
          <w:tab w:val="left" w:pos="0"/>
          <w:tab w:val="center" w:pos="720"/>
        </w:tabs>
        <w:spacing w:line="240" w:lineRule="auto"/>
        <w:ind w:left="86" w:hanging="176"/>
        <w:contextualSpacing/>
        <w:jc w:val="both"/>
        <w:rPr>
          <w:rFonts w:ascii="Times New Roman" w:eastAsia="Times New Roman" w:hAnsi="Times New Roman"/>
          <w:sz w:val="24"/>
          <w:szCs w:val="24"/>
          <w:lang w:val="id-ID"/>
        </w:rPr>
      </w:pPr>
      <w:r>
        <w:rPr>
          <w:rFonts w:ascii="Times New Roman" w:eastAsia="Times New Roman" w:hAnsi="Times New Roman"/>
          <w:sz w:val="24"/>
          <w:szCs w:val="24"/>
        </w:rPr>
        <w:t xml:space="preserve">  </w:t>
      </w:r>
      <w:r>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 xml:space="preserve">Suatu model dinyatakan baik untuk alat prediksi apabila mempunyai sifat-sifat </w:t>
      </w:r>
      <w:r w:rsidRPr="00854F3A">
        <w:rPr>
          <w:rFonts w:ascii="Times New Roman" w:eastAsia="Times New Roman" w:hAnsi="Times New Roman"/>
          <w:i/>
          <w:sz w:val="24"/>
          <w:szCs w:val="24"/>
        </w:rPr>
        <w:t>best linea unbiased estimator</w:t>
      </w:r>
      <w:r w:rsidRPr="00854F3A">
        <w:rPr>
          <w:rFonts w:ascii="Times New Roman" w:eastAsia="Times New Roman" w:hAnsi="Times New Roman"/>
          <w:sz w:val="24"/>
          <w:szCs w:val="24"/>
        </w:rPr>
        <w:t xml:space="preserve"> (Gujaratu,</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2007).</w:t>
      </w:r>
      <w:proofErr w:type="gramEnd"/>
      <w:r w:rsidRPr="00854F3A">
        <w:rPr>
          <w:rFonts w:ascii="Times New Roman" w:eastAsia="Times New Roman" w:hAnsi="Times New Roman"/>
          <w:sz w:val="24"/>
          <w:szCs w:val="24"/>
        </w:rPr>
        <w:t xml:space="preserve"> </w:t>
      </w:r>
      <w:proofErr w:type="gramStart"/>
      <w:r w:rsidRPr="00854F3A">
        <w:rPr>
          <w:rFonts w:ascii="Times New Roman" w:eastAsia="Times New Roman" w:hAnsi="Times New Roman"/>
          <w:sz w:val="24"/>
          <w:szCs w:val="24"/>
        </w:rPr>
        <w:t>Model dinyatakan cukup baik dan dapat dipakai untuk memprediksi apabila sudah lolos dari serangkaian uji asumsi ekonometrik yang melandasinya.</w:t>
      </w:r>
      <w:proofErr w:type="gramEnd"/>
      <w:r w:rsidRPr="00854F3A">
        <w:rPr>
          <w:rFonts w:ascii="Times New Roman" w:eastAsia="Times New Roman" w:hAnsi="Times New Roman"/>
          <w:sz w:val="24"/>
          <w:szCs w:val="24"/>
        </w:rPr>
        <w:t xml:space="preserve"> </w:t>
      </w:r>
      <w:proofErr w:type="gramStart"/>
      <w:r w:rsidRPr="00854F3A">
        <w:rPr>
          <w:rFonts w:ascii="Times New Roman" w:eastAsia="Times New Roman" w:hAnsi="Times New Roman"/>
          <w:sz w:val="24"/>
          <w:szCs w:val="24"/>
        </w:rPr>
        <w:t>Uji asumsi klasik ini dilakukan untuk mengetahui kondisi data yang ada dalam penelitian ini dan menentukkan model analisis yang paling tepat digunakan.</w:t>
      </w:r>
      <w:proofErr w:type="gramEnd"/>
      <w:r w:rsidRPr="00854F3A">
        <w:rPr>
          <w:rFonts w:ascii="Times New Roman" w:eastAsia="Times New Roman" w:hAnsi="Times New Roman"/>
          <w:sz w:val="24"/>
          <w:szCs w:val="24"/>
          <w:lang w:val="id-ID"/>
        </w:rPr>
        <w:t xml:space="preserve"> </w:t>
      </w:r>
    </w:p>
    <w:p w:rsidR="00CE544E" w:rsidRPr="00854F3A" w:rsidRDefault="00CE544E" w:rsidP="00CE544E">
      <w:pPr>
        <w:tabs>
          <w:tab w:val="left" w:pos="90"/>
          <w:tab w:val="center" w:pos="720"/>
        </w:tabs>
        <w:spacing w:line="240" w:lineRule="auto"/>
        <w:ind w:hanging="86"/>
        <w:contextualSpacing/>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lang w:val="id-ID"/>
        </w:rPr>
        <w:t xml:space="preserve"> Uji Asumsi Klasik yang digunakan dalam penelitian ini terdiri dari :</w:t>
      </w:r>
    </w:p>
    <w:p w:rsidR="00CE544E" w:rsidRDefault="00CE544E" w:rsidP="00CE544E">
      <w:pPr>
        <w:tabs>
          <w:tab w:val="left" w:pos="180"/>
          <w:tab w:val="left" w:pos="360"/>
          <w:tab w:val="left" w:pos="990"/>
        </w:tabs>
        <w:spacing w:line="240" w:lineRule="auto"/>
        <w:ind w:hanging="86"/>
        <w:jc w:val="both"/>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 xml:space="preserve"> </w:t>
      </w:r>
      <w:r>
        <w:rPr>
          <w:rFonts w:ascii="Times New Roman" w:eastAsia="Times New Roman" w:hAnsi="Times New Roman"/>
          <w:b/>
          <w:sz w:val="24"/>
          <w:szCs w:val="24"/>
          <w:lang w:val="id-ID"/>
        </w:rPr>
        <w:t xml:space="preserve"> </w:t>
      </w:r>
    </w:p>
    <w:p w:rsidR="00CE544E" w:rsidRPr="00854F3A" w:rsidRDefault="00CE544E" w:rsidP="00CE544E">
      <w:pPr>
        <w:tabs>
          <w:tab w:val="left" w:pos="180"/>
          <w:tab w:val="left" w:pos="360"/>
          <w:tab w:val="left" w:pos="990"/>
        </w:tabs>
        <w:spacing w:line="240" w:lineRule="auto"/>
        <w:ind w:hanging="86"/>
        <w:jc w:val="both"/>
        <w:rPr>
          <w:rFonts w:ascii="Times New Roman" w:eastAsia="Times New Roman" w:hAnsi="Times New Roman"/>
          <w:b/>
          <w:sz w:val="24"/>
          <w:szCs w:val="24"/>
        </w:rPr>
      </w:pPr>
      <w:r>
        <w:rPr>
          <w:rFonts w:ascii="Times New Roman" w:eastAsia="Times New Roman" w:hAnsi="Times New Roman"/>
          <w:b/>
          <w:sz w:val="24"/>
          <w:szCs w:val="24"/>
          <w:lang w:val="id-ID"/>
        </w:rPr>
        <w:t xml:space="preserve">  </w:t>
      </w:r>
      <w:r w:rsidRPr="00854F3A">
        <w:rPr>
          <w:rFonts w:ascii="Times New Roman" w:eastAsia="Times New Roman" w:hAnsi="Times New Roman"/>
          <w:b/>
          <w:sz w:val="24"/>
          <w:szCs w:val="24"/>
          <w:lang w:val="id-ID"/>
        </w:rPr>
        <w:t xml:space="preserve">3.4.4.1. </w:t>
      </w:r>
      <w:r w:rsidRPr="00854F3A">
        <w:rPr>
          <w:rFonts w:ascii="Times New Roman" w:eastAsia="Times New Roman" w:hAnsi="Times New Roman"/>
          <w:b/>
          <w:sz w:val="24"/>
          <w:szCs w:val="24"/>
        </w:rPr>
        <w:t>Uji Multikolinearitas</w:t>
      </w:r>
    </w:p>
    <w:p w:rsidR="00CE544E" w:rsidRPr="00854F3A" w:rsidRDefault="00CE544E" w:rsidP="00CE544E">
      <w:pPr>
        <w:tabs>
          <w:tab w:val="left" w:pos="90"/>
          <w:tab w:val="left" w:pos="180"/>
          <w:tab w:val="left" w:pos="990"/>
        </w:tabs>
        <w:spacing w:line="240" w:lineRule="auto"/>
        <w:ind w:left="90" w:hanging="86"/>
        <w:jc w:val="both"/>
        <w:rPr>
          <w:rFonts w:ascii="Times New Roman" w:eastAsia="Times New Roman" w:hAnsi="Times New Roman"/>
          <w:sz w:val="24"/>
          <w:szCs w:val="24"/>
          <w:lang w:val="id-ID"/>
        </w:rPr>
      </w:pPr>
      <w:r w:rsidRPr="00854F3A">
        <w:rPr>
          <w:rFonts w:ascii="Times New Roman" w:eastAsia="Times New Roman" w:hAnsi="Times New Roman"/>
          <w:sz w:val="24"/>
          <w:szCs w:val="24"/>
        </w:rPr>
        <w:t xml:space="preserve">    </w:t>
      </w:r>
      <w:r>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Uji Multikolinearitas bertujuan untuk menguji apakah dalam model regresi ditemukan adanya korelasi antar variable bebas.</w:t>
      </w:r>
      <w:proofErr w:type="gramEnd"/>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Dalam model regresi yang baik seha</w:t>
      </w:r>
      <w:r w:rsidRPr="00854F3A">
        <w:rPr>
          <w:rFonts w:ascii="Times New Roman" w:eastAsia="Times New Roman" w:hAnsi="Times New Roman"/>
          <w:sz w:val="24"/>
          <w:szCs w:val="24"/>
          <w:lang w:val="id-ID"/>
        </w:rPr>
        <w:t>r</w:t>
      </w:r>
      <w:r w:rsidRPr="00854F3A">
        <w:rPr>
          <w:rFonts w:ascii="Times New Roman" w:eastAsia="Times New Roman" w:hAnsi="Times New Roman"/>
          <w:sz w:val="24"/>
          <w:szCs w:val="24"/>
        </w:rPr>
        <w:t>usnya tidak terjadi korelasi diantara variable bebas.</w:t>
      </w:r>
      <w:proofErr w:type="gramEnd"/>
      <w:r w:rsidRPr="00854F3A">
        <w:rPr>
          <w:rFonts w:ascii="Times New Roman" w:eastAsia="Times New Roman" w:hAnsi="Times New Roman"/>
          <w:sz w:val="24"/>
          <w:szCs w:val="24"/>
        </w:rPr>
        <w:t xml:space="preserve"> Uji Multikolinearitas dilakukan dengan melihat nilai </w:t>
      </w:r>
      <w:r w:rsidRPr="00854F3A">
        <w:rPr>
          <w:rFonts w:ascii="Times New Roman" w:eastAsia="Times New Roman" w:hAnsi="Times New Roman"/>
          <w:i/>
          <w:sz w:val="24"/>
          <w:szCs w:val="24"/>
        </w:rPr>
        <w:t xml:space="preserve">Tolerance </w:t>
      </w:r>
      <w:r w:rsidRPr="00854F3A">
        <w:rPr>
          <w:rFonts w:ascii="Times New Roman" w:eastAsia="Times New Roman" w:hAnsi="Times New Roman"/>
          <w:sz w:val="24"/>
          <w:szCs w:val="24"/>
        </w:rPr>
        <w:t>lebih dari 0</w:t>
      </w:r>
      <w:proofErr w:type="gramStart"/>
      <w:r w:rsidRPr="00854F3A">
        <w:rPr>
          <w:rFonts w:ascii="Times New Roman" w:eastAsia="Times New Roman" w:hAnsi="Times New Roman"/>
          <w:sz w:val="24"/>
          <w:szCs w:val="24"/>
        </w:rPr>
        <w:t>,10</w:t>
      </w:r>
      <w:proofErr w:type="gramEnd"/>
      <w:r w:rsidRPr="00854F3A">
        <w:rPr>
          <w:rFonts w:ascii="Times New Roman" w:eastAsia="Times New Roman" w:hAnsi="Times New Roman"/>
          <w:sz w:val="24"/>
          <w:szCs w:val="24"/>
        </w:rPr>
        <w:t xml:space="preserve"> dan Variance Inflation Faktor (VIF) kurang dari 10,</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maka tidak terdapat multikolinearitas.</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i/>
          <w:sz w:val="24"/>
          <w:szCs w:val="24"/>
        </w:rPr>
        <w:t>Tolerance</w:t>
      </w:r>
      <w:r w:rsidRPr="00854F3A">
        <w:rPr>
          <w:rFonts w:ascii="Times New Roman" w:eastAsia="Times New Roman" w:hAnsi="Times New Roman"/>
          <w:sz w:val="24"/>
          <w:szCs w:val="24"/>
        </w:rPr>
        <w:t xml:space="preserve"> mengukur setiap variabilitas variable independen yang terpilih yang </w:t>
      </w:r>
      <w:proofErr w:type="gramStart"/>
      <w:r w:rsidRPr="00854F3A">
        <w:rPr>
          <w:rFonts w:ascii="Times New Roman" w:eastAsia="Times New Roman" w:hAnsi="Times New Roman"/>
          <w:sz w:val="24"/>
          <w:szCs w:val="24"/>
        </w:rPr>
        <w:t>tidak  tidak</w:t>
      </w:r>
      <w:proofErr w:type="gramEnd"/>
      <w:r w:rsidRPr="00854F3A">
        <w:rPr>
          <w:rFonts w:ascii="Times New Roman" w:eastAsia="Times New Roman" w:hAnsi="Times New Roman"/>
          <w:sz w:val="24"/>
          <w:szCs w:val="24"/>
        </w:rPr>
        <w:t xml:space="preserve"> dijelaskan oleh variable independen lainnya.</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Jadi nilai </w:t>
      </w:r>
      <w:r w:rsidRPr="00854F3A">
        <w:rPr>
          <w:rFonts w:ascii="Times New Roman" w:eastAsia="Times New Roman" w:hAnsi="Times New Roman"/>
          <w:i/>
          <w:sz w:val="24"/>
          <w:szCs w:val="24"/>
        </w:rPr>
        <w:t>tolerance</w:t>
      </w:r>
      <w:r w:rsidRPr="00854F3A">
        <w:rPr>
          <w:rFonts w:ascii="Times New Roman" w:eastAsia="Times New Roman" w:hAnsi="Times New Roman"/>
          <w:sz w:val="24"/>
          <w:szCs w:val="24"/>
        </w:rPr>
        <w:t xml:space="preserve"> yang rendah </w:t>
      </w:r>
      <w:proofErr w:type="gramStart"/>
      <w:r w:rsidRPr="00854F3A">
        <w:rPr>
          <w:rFonts w:ascii="Times New Roman" w:eastAsia="Times New Roman" w:hAnsi="Times New Roman"/>
          <w:sz w:val="24"/>
          <w:szCs w:val="24"/>
        </w:rPr>
        <w:t>sama</w:t>
      </w:r>
      <w:proofErr w:type="gramEnd"/>
      <w:r w:rsidRPr="00854F3A">
        <w:rPr>
          <w:rFonts w:ascii="Times New Roman" w:eastAsia="Times New Roman" w:hAnsi="Times New Roman"/>
          <w:sz w:val="24"/>
          <w:szCs w:val="24"/>
        </w:rPr>
        <w:t xml:space="preserve"> dengan nilai VIF tinggi (karena VIF=1/</w:t>
      </w:r>
      <w:r w:rsidRPr="00854F3A">
        <w:rPr>
          <w:rFonts w:ascii="Times New Roman" w:eastAsia="Times New Roman" w:hAnsi="Times New Roman"/>
          <w:i/>
          <w:sz w:val="24"/>
          <w:szCs w:val="24"/>
        </w:rPr>
        <w:t>tolerance</w:t>
      </w:r>
      <w:r w:rsidRPr="00854F3A">
        <w:rPr>
          <w:rFonts w:ascii="Times New Roman" w:eastAsia="Times New Roman" w:hAnsi="Times New Roman"/>
          <w:sz w:val="24"/>
          <w:szCs w:val="24"/>
        </w:rPr>
        <w:t xml:space="preserve">) dan menunjukkan adanya kolonieritas </w:t>
      </w:r>
      <w:r w:rsidRPr="00854F3A">
        <w:rPr>
          <w:rFonts w:ascii="Times New Roman" w:eastAsia="Times New Roman" w:hAnsi="Times New Roman"/>
          <w:sz w:val="24"/>
          <w:szCs w:val="24"/>
          <w:lang w:val="id-ID"/>
        </w:rPr>
        <w:t>yang tinggi.</w:t>
      </w:r>
    </w:p>
    <w:p w:rsidR="00CE544E" w:rsidRDefault="00CE544E" w:rsidP="00CE544E">
      <w:pPr>
        <w:tabs>
          <w:tab w:val="left" w:pos="90"/>
          <w:tab w:val="left" w:pos="180"/>
          <w:tab w:val="left" w:pos="990"/>
        </w:tabs>
        <w:spacing w:line="240" w:lineRule="auto"/>
        <w:ind w:left="90" w:hanging="86"/>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Nilai </w:t>
      </w:r>
      <w:r w:rsidRPr="00854F3A">
        <w:rPr>
          <w:rFonts w:ascii="Times New Roman" w:eastAsia="Times New Roman" w:hAnsi="Times New Roman"/>
          <w:i/>
          <w:sz w:val="24"/>
          <w:szCs w:val="24"/>
        </w:rPr>
        <w:t>cut-off</w:t>
      </w:r>
      <w:r w:rsidRPr="00854F3A">
        <w:rPr>
          <w:rFonts w:ascii="Times New Roman" w:eastAsia="Times New Roman" w:hAnsi="Times New Roman"/>
          <w:sz w:val="24"/>
          <w:szCs w:val="24"/>
        </w:rPr>
        <w:t xml:space="preserve"> yang umum di pakai untuk menunjukkan </w:t>
      </w:r>
      <w:proofErr w:type="gramStart"/>
      <w:r w:rsidRPr="00854F3A">
        <w:rPr>
          <w:rFonts w:ascii="Times New Roman" w:eastAsia="Times New Roman" w:hAnsi="Times New Roman"/>
          <w:sz w:val="24"/>
          <w:szCs w:val="24"/>
        </w:rPr>
        <w:t>adanya  :</w:t>
      </w:r>
      <w:proofErr w:type="gramEnd"/>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Multikoloneritas adalah nilai </w:t>
      </w:r>
      <w:r w:rsidRPr="00854F3A">
        <w:rPr>
          <w:rFonts w:ascii="Times New Roman" w:eastAsia="Times New Roman" w:hAnsi="Times New Roman"/>
          <w:i/>
          <w:sz w:val="24"/>
          <w:szCs w:val="24"/>
        </w:rPr>
        <w:t>tolerance</w:t>
      </w:r>
      <w:r w:rsidRPr="00854F3A">
        <w:rPr>
          <w:rFonts w:ascii="Times New Roman" w:eastAsia="Times New Roman" w:hAnsi="Times New Roman"/>
          <w:sz w:val="24"/>
          <w:szCs w:val="24"/>
        </w:rPr>
        <w:t xml:space="preserve"> ≤ 0,10 atau sama dengan nilai VIF ≥ 10.</w:t>
      </w:r>
    </w:p>
    <w:p w:rsidR="00CE544E" w:rsidRPr="00BB62AF" w:rsidRDefault="00CE544E" w:rsidP="00CE544E">
      <w:pPr>
        <w:tabs>
          <w:tab w:val="left" w:pos="90"/>
          <w:tab w:val="left" w:pos="180"/>
          <w:tab w:val="left" w:pos="990"/>
        </w:tabs>
        <w:spacing w:line="240" w:lineRule="auto"/>
        <w:ind w:left="90" w:hanging="86"/>
        <w:jc w:val="both"/>
        <w:rPr>
          <w:rFonts w:ascii="Times New Roman" w:eastAsia="Times New Roman" w:hAnsi="Times New Roman"/>
          <w:sz w:val="24"/>
          <w:szCs w:val="24"/>
          <w:lang w:val="id-ID"/>
        </w:rPr>
      </w:pPr>
      <w:r>
        <w:rPr>
          <w:rFonts w:ascii="Times New Roman" w:eastAsia="Times New Roman" w:hAnsi="Times New Roman"/>
          <w:b/>
          <w:sz w:val="24"/>
          <w:szCs w:val="24"/>
          <w:lang w:val="id-ID"/>
        </w:rPr>
        <w:t xml:space="preserve">   </w:t>
      </w:r>
      <w:r w:rsidRPr="00854F3A">
        <w:rPr>
          <w:rFonts w:ascii="Times New Roman" w:eastAsia="Times New Roman" w:hAnsi="Times New Roman"/>
          <w:b/>
          <w:sz w:val="24"/>
          <w:szCs w:val="24"/>
          <w:lang w:val="id-ID"/>
        </w:rPr>
        <w:t xml:space="preserve">3.4.4.2. </w:t>
      </w:r>
      <w:r w:rsidRPr="00854F3A">
        <w:rPr>
          <w:rFonts w:ascii="Times New Roman" w:eastAsia="Times New Roman" w:hAnsi="Times New Roman"/>
          <w:b/>
          <w:sz w:val="24"/>
          <w:szCs w:val="24"/>
        </w:rPr>
        <w:t>Uji Autokorelasi</w:t>
      </w:r>
    </w:p>
    <w:p w:rsidR="00CE544E" w:rsidRPr="00854F3A" w:rsidRDefault="00CE544E" w:rsidP="00CE544E">
      <w:pPr>
        <w:tabs>
          <w:tab w:val="left" w:pos="180"/>
          <w:tab w:val="left" w:pos="360"/>
          <w:tab w:val="left" w:pos="990"/>
        </w:tabs>
        <w:spacing w:line="240" w:lineRule="auto"/>
        <w:ind w:left="90" w:hanging="86"/>
        <w:jc w:val="both"/>
        <w:rPr>
          <w:rFonts w:ascii="Times New Roman" w:eastAsia="Times New Roman" w:hAnsi="Times New Roman"/>
          <w:i/>
          <w:sz w:val="24"/>
          <w:szCs w:val="24"/>
          <w:lang w:val="id-ID"/>
        </w:rPr>
      </w:pPr>
      <w:r w:rsidRPr="00854F3A">
        <w:rPr>
          <w:rFonts w:ascii="Times New Roman" w:eastAsia="Times New Roman" w:hAnsi="Times New Roman"/>
          <w:sz w:val="24"/>
          <w:szCs w:val="24"/>
        </w:rPr>
        <w:t xml:space="preserve">          </w:t>
      </w:r>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Di dalam Ghozali</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(2011),</w:t>
      </w:r>
      <w:r w:rsidRPr="00854F3A">
        <w:rPr>
          <w:rFonts w:ascii="Times New Roman" w:eastAsia="Times New Roman" w:hAnsi="Times New Roman"/>
          <w:sz w:val="24"/>
          <w:szCs w:val="24"/>
          <w:lang w:val="id-ID"/>
        </w:rPr>
        <w:t xml:space="preserve"> U</w:t>
      </w:r>
      <w:r w:rsidRPr="00854F3A">
        <w:rPr>
          <w:rFonts w:ascii="Times New Roman" w:eastAsia="Times New Roman" w:hAnsi="Times New Roman"/>
          <w:sz w:val="24"/>
          <w:szCs w:val="24"/>
        </w:rPr>
        <w:t xml:space="preserve">ji </w:t>
      </w:r>
      <w:r w:rsidRPr="00854F3A">
        <w:rPr>
          <w:rFonts w:ascii="Times New Roman" w:eastAsia="Times New Roman" w:hAnsi="Times New Roman"/>
          <w:sz w:val="24"/>
          <w:szCs w:val="24"/>
          <w:lang w:val="id-ID"/>
        </w:rPr>
        <w:t>A</w:t>
      </w:r>
      <w:r w:rsidRPr="00854F3A">
        <w:rPr>
          <w:rFonts w:ascii="Times New Roman" w:eastAsia="Times New Roman" w:hAnsi="Times New Roman"/>
          <w:sz w:val="24"/>
          <w:szCs w:val="24"/>
        </w:rPr>
        <w:t>utokorelasi bertujuan untuk menguji apakah dalam model regresi linear ada korelasi antara kesalahan pengganggu pada periode t dengan kesalahan pengganggu pada periode t-1 (sebelumnya).</w:t>
      </w:r>
      <w:proofErr w:type="gramEnd"/>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Jika terjadi korelasi,</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maka dinam</w:t>
      </w:r>
      <w:r w:rsidRPr="00854F3A">
        <w:rPr>
          <w:rFonts w:ascii="Times New Roman" w:eastAsia="Times New Roman" w:hAnsi="Times New Roman"/>
          <w:sz w:val="24"/>
          <w:szCs w:val="24"/>
          <w:lang w:val="id-ID"/>
        </w:rPr>
        <w:t>a</w:t>
      </w:r>
      <w:r w:rsidRPr="00854F3A">
        <w:rPr>
          <w:rFonts w:ascii="Times New Roman" w:eastAsia="Times New Roman" w:hAnsi="Times New Roman"/>
          <w:sz w:val="24"/>
          <w:szCs w:val="24"/>
        </w:rPr>
        <w:t>kan ada problem autokorelasi.</w:t>
      </w:r>
      <w:proofErr w:type="gramEnd"/>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Model regresi yang baik adalah regresi yang bebas dari autokorelasi.</w:t>
      </w:r>
      <w:proofErr w:type="gramEnd"/>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Salah satu cara yang </w:t>
      </w:r>
      <w:proofErr w:type="gramStart"/>
      <w:r w:rsidRPr="00854F3A">
        <w:rPr>
          <w:rFonts w:ascii="Times New Roman" w:eastAsia="Times New Roman" w:hAnsi="Times New Roman"/>
          <w:sz w:val="24"/>
          <w:szCs w:val="24"/>
        </w:rPr>
        <w:t>digun</w:t>
      </w:r>
      <w:r w:rsidRPr="00854F3A">
        <w:rPr>
          <w:rFonts w:ascii="Times New Roman" w:eastAsia="Times New Roman" w:hAnsi="Times New Roman"/>
          <w:sz w:val="24"/>
          <w:szCs w:val="24"/>
          <w:lang w:val="id-ID"/>
        </w:rPr>
        <w:t>a</w:t>
      </w:r>
      <w:r w:rsidRPr="00854F3A">
        <w:rPr>
          <w:rFonts w:ascii="Times New Roman" w:eastAsia="Times New Roman" w:hAnsi="Times New Roman"/>
          <w:sz w:val="24"/>
          <w:szCs w:val="24"/>
        </w:rPr>
        <w:t>kan  untuk</w:t>
      </w:r>
      <w:proofErr w:type="gramEnd"/>
      <w:r w:rsidRPr="00854F3A">
        <w:rPr>
          <w:rFonts w:ascii="Times New Roman" w:eastAsia="Times New Roman" w:hAnsi="Times New Roman"/>
          <w:sz w:val="24"/>
          <w:szCs w:val="24"/>
        </w:rPr>
        <w:t xml:space="preserve"> mendekteksi ada tidaknya autokorelasi adalah dengan menggunakan Uji </w:t>
      </w:r>
      <w:r w:rsidRPr="00854F3A">
        <w:rPr>
          <w:rFonts w:ascii="Times New Roman" w:eastAsia="Times New Roman" w:hAnsi="Times New Roman"/>
          <w:i/>
          <w:sz w:val="24"/>
          <w:szCs w:val="24"/>
        </w:rPr>
        <w:t>Durbin-Watson</w:t>
      </w:r>
      <w:r w:rsidRPr="00854F3A">
        <w:rPr>
          <w:rFonts w:ascii="Times New Roman" w:eastAsia="Times New Roman" w:hAnsi="Times New Roman"/>
          <w:sz w:val="24"/>
          <w:szCs w:val="24"/>
        </w:rPr>
        <w:t xml:space="preserve"> (DW test).</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Uji DW hanya digunakan untuk autokorelasi tingkat satu dan mensyaratkan adanya </w:t>
      </w:r>
      <w:r w:rsidRPr="00854F3A">
        <w:rPr>
          <w:rFonts w:ascii="Times New Roman" w:eastAsia="Times New Roman" w:hAnsi="Times New Roman"/>
          <w:i/>
          <w:sz w:val="24"/>
          <w:szCs w:val="24"/>
        </w:rPr>
        <w:t>intercept</w:t>
      </w:r>
      <w:r w:rsidRPr="00854F3A">
        <w:rPr>
          <w:rFonts w:ascii="Times New Roman" w:eastAsia="Times New Roman" w:hAnsi="Times New Roman"/>
          <w:sz w:val="24"/>
          <w:szCs w:val="24"/>
        </w:rPr>
        <w:t xml:space="preserve"> dalam model regresi dan tidak ada variabe</w:t>
      </w:r>
      <w:r w:rsidRPr="00854F3A">
        <w:rPr>
          <w:rFonts w:ascii="Times New Roman" w:eastAsia="Times New Roman" w:hAnsi="Times New Roman"/>
          <w:sz w:val="24"/>
          <w:szCs w:val="24"/>
          <w:lang w:val="id-ID"/>
        </w:rPr>
        <w:t>l</w:t>
      </w:r>
      <w:r w:rsidRPr="00854F3A">
        <w:rPr>
          <w:rFonts w:ascii="Times New Roman" w:eastAsia="Times New Roman" w:hAnsi="Times New Roman"/>
          <w:sz w:val="24"/>
          <w:szCs w:val="24"/>
        </w:rPr>
        <w:t xml:space="preserve"> lagi diantara varia</w:t>
      </w:r>
      <w:r w:rsidRPr="00854F3A">
        <w:rPr>
          <w:rFonts w:ascii="Times New Roman" w:eastAsia="Times New Roman" w:hAnsi="Times New Roman"/>
          <w:sz w:val="24"/>
          <w:szCs w:val="24"/>
          <w:lang w:val="id-ID"/>
        </w:rPr>
        <w:t>bel</w:t>
      </w:r>
      <w:r w:rsidRPr="00854F3A">
        <w:rPr>
          <w:rFonts w:ascii="Times New Roman" w:eastAsia="Times New Roman" w:hAnsi="Times New Roman"/>
          <w:sz w:val="24"/>
          <w:szCs w:val="24"/>
        </w:rPr>
        <w:t xml:space="preserve"> independen.</w:t>
      </w:r>
      <w:r w:rsidRPr="00854F3A">
        <w:rPr>
          <w:rFonts w:ascii="Times New Roman" w:eastAsia="Times New Roman" w:hAnsi="Times New Roman"/>
          <w:sz w:val="24"/>
          <w:szCs w:val="24"/>
          <w:lang w:val="id-ID"/>
        </w:rPr>
        <w:t xml:space="preserve"> Berikut tabel 3.2 kriteria Autokorelasi Uji </w:t>
      </w:r>
      <w:r w:rsidRPr="00854F3A">
        <w:rPr>
          <w:rFonts w:ascii="Times New Roman" w:eastAsia="Times New Roman" w:hAnsi="Times New Roman"/>
          <w:i/>
          <w:sz w:val="24"/>
          <w:szCs w:val="24"/>
          <w:lang w:val="id-ID"/>
        </w:rPr>
        <w:t>Durbin - Watson</w:t>
      </w:r>
    </w:p>
    <w:p w:rsidR="00CE544E" w:rsidRDefault="00CE544E" w:rsidP="00CE544E">
      <w:pPr>
        <w:tabs>
          <w:tab w:val="left" w:pos="180"/>
          <w:tab w:val="left" w:pos="360"/>
          <w:tab w:val="left" w:pos="990"/>
        </w:tabs>
        <w:spacing w:line="240" w:lineRule="auto"/>
        <w:ind w:left="720" w:hanging="630"/>
        <w:contextualSpacing/>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 xml:space="preserve">                                                  </w:t>
      </w:r>
    </w:p>
    <w:p w:rsidR="00CE544E" w:rsidRDefault="00CE544E" w:rsidP="00CE544E">
      <w:pPr>
        <w:tabs>
          <w:tab w:val="left" w:pos="180"/>
          <w:tab w:val="left" w:pos="360"/>
          <w:tab w:val="left" w:pos="990"/>
        </w:tabs>
        <w:spacing w:line="240" w:lineRule="auto"/>
        <w:ind w:left="720" w:hanging="630"/>
        <w:contextualSpacing/>
        <w:rPr>
          <w:rFonts w:ascii="Times New Roman" w:eastAsia="Times New Roman" w:hAnsi="Times New Roman"/>
          <w:sz w:val="24"/>
          <w:szCs w:val="24"/>
          <w:lang w:val="id-ID"/>
        </w:rPr>
      </w:pPr>
    </w:p>
    <w:p w:rsidR="00CE544E" w:rsidRDefault="00CE544E" w:rsidP="00CE544E">
      <w:pPr>
        <w:tabs>
          <w:tab w:val="left" w:pos="180"/>
          <w:tab w:val="left" w:pos="360"/>
          <w:tab w:val="left" w:pos="990"/>
        </w:tabs>
        <w:spacing w:line="240" w:lineRule="auto"/>
        <w:ind w:left="720" w:hanging="630"/>
        <w:contextualSpacing/>
        <w:rPr>
          <w:rFonts w:ascii="Times New Roman" w:eastAsia="Times New Roman" w:hAnsi="Times New Roman"/>
          <w:sz w:val="24"/>
          <w:szCs w:val="24"/>
          <w:lang w:val="id-ID"/>
        </w:rPr>
      </w:pPr>
    </w:p>
    <w:p w:rsidR="00CE544E" w:rsidRDefault="00CE544E" w:rsidP="00CE544E">
      <w:pPr>
        <w:tabs>
          <w:tab w:val="left" w:pos="180"/>
          <w:tab w:val="left" w:pos="360"/>
          <w:tab w:val="left" w:pos="990"/>
        </w:tabs>
        <w:spacing w:line="240" w:lineRule="auto"/>
        <w:ind w:left="720" w:hanging="630"/>
        <w:contextualSpacing/>
        <w:rPr>
          <w:rFonts w:ascii="Times New Roman" w:eastAsia="Times New Roman" w:hAnsi="Times New Roman"/>
          <w:sz w:val="24"/>
          <w:szCs w:val="24"/>
          <w:lang w:val="id-ID"/>
        </w:rPr>
      </w:pPr>
    </w:p>
    <w:p w:rsidR="00CE544E" w:rsidRDefault="00CE544E" w:rsidP="00CE544E">
      <w:pPr>
        <w:tabs>
          <w:tab w:val="left" w:pos="180"/>
          <w:tab w:val="left" w:pos="360"/>
          <w:tab w:val="left" w:pos="990"/>
        </w:tabs>
        <w:spacing w:line="240" w:lineRule="auto"/>
        <w:ind w:left="720" w:hanging="630"/>
        <w:contextualSpacing/>
        <w:rPr>
          <w:rFonts w:ascii="Times New Roman" w:eastAsia="Times New Roman" w:hAnsi="Times New Roman"/>
          <w:sz w:val="24"/>
          <w:szCs w:val="24"/>
          <w:lang w:val="id-ID"/>
        </w:rPr>
      </w:pPr>
    </w:p>
    <w:p w:rsidR="00CE544E" w:rsidRPr="00854F3A" w:rsidRDefault="00CE544E" w:rsidP="00CE544E">
      <w:pPr>
        <w:tabs>
          <w:tab w:val="left" w:pos="180"/>
          <w:tab w:val="left" w:pos="360"/>
          <w:tab w:val="left" w:pos="990"/>
        </w:tabs>
        <w:spacing w:line="240" w:lineRule="auto"/>
        <w:ind w:left="720" w:hanging="630"/>
        <w:contextualSpacing/>
        <w:jc w:val="center"/>
        <w:rPr>
          <w:rFonts w:ascii="Times New Roman" w:eastAsia="Times New Roman" w:hAnsi="Times New Roman"/>
          <w:sz w:val="24"/>
          <w:szCs w:val="24"/>
          <w:lang w:val="id-ID"/>
        </w:rPr>
      </w:pPr>
      <w:r w:rsidRPr="00854F3A">
        <w:rPr>
          <w:rFonts w:ascii="Times New Roman" w:eastAsia="Times New Roman" w:hAnsi="Times New Roman"/>
          <w:b/>
          <w:sz w:val="24"/>
          <w:szCs w:val="24"/>
        </w:rPr>
        <w:t>Tabel</w:t>
      </w:r>
      <w:r w:rsidRPr="00854F3A">
        <w:rPr>
          <w:rFonts w:ascii="Times New Roman" w:eastAsia="Times New Roman" w:hAnsi="Times New Roman"/>
          <w:b/>
          <w:sz w:val="24"/>
          <w:szCs w:val="24"/>
          <w:lang w:val="id-ID"/>
        </w:rPr>
        <w:t xml:space="preserve"> 3.2</w:t>
      </w:r>
    </w:p>
    <w:p w:rsidR="00CE544E" w:rsidRPr="00854F3A" w:rsidRDefault="00CE544E" w:rsidP="00CE544E">
      <w:pPr>
        <w:tabs>
          <w:tab w:val="left" w:pos="180"/>
          <w:tab w:val="left" w:pos="360"/>
          <w:tab w:val="left" w:pos="990"/>
        </w:tabs>
        <w:spacing w:line="240" w:lineRule="auto"/>
        <w:contextualSpacing/>
        <w:jc w:val="center"/>
        <w:rPr>
          <w:rFonts w:ascii="Times New Roman" w:eastAsia="Times New Roman" w:hAnsi="Times New Roman"/>
          <w:b/>
          <w:sz w:val="24"/>
          <w:szCs w:val="24"/>
          <w:lang w:val="id-ID"/>
        </w:rPr>
      </w:pPr>
      <w:r w:rsidRPr="00854F3A">
        <w:rPr>
          <w:rFonts w:ascii="Times New Roman" w:eastAsia="Times New Roman" w:hAnsi="Times New Roman"/>
          <w:b/>
          <w:sz w:val="24"/>
          <w:szCs w:val="24"/>
        </w:rPr>
        <w:t>Kriteria Autokorelasi Uji Durbin</w:t>
      </w:r>
      <w:r w:rsidRPr="00854F3A">
        <w:rPr>
          <w:rFonts w:ascii="Times New Roman" w:eastAsia="Times New Roman" w:hAnsi="Times New Roman"/>
          <w:b/>
          <w:sz w:val="24"/>
          <w:szCs w:val="24"/>
          <w:lang w:val="id-ID"/>
        </w:rPr>
        <w:t xml:space="preserve"> </w:t>
      </w:r>
      <w:r w:rsidRPr="00854F3A">
        <w:rPr>
          <w:rFonts w:ascii="Times New Roman" w:eastAsia="Times New Roman" w:hAnsi="Times New Roman"/>
          <w:b/>
          <w:sz w:val="24"/>
          <w:szCs w:val="24"/>
        </w:rPr>
        <w:t>–</w:t>
      </w:r>
      <w:r w:rsidRPr="00854F3A">
        <w:rPr>
          <w:rFonts w:ascii="Times New Roman" w:eastAsia="Times New Roman" w:hAnsi="Times New Roman"/>
          <w:b/>
          <w:sz w:val="24"/>
          <w:szCs w:val="24"/>
          <w:lang w:val="id-ID"/>
        </w:rPr>
        <w:t xml:space="preserve"> </w:t>
      </w:r>
      <w:r w:rsidRPr="00854F3A">
        <w:rPr>
          <w:rFonts w:ascii="Times New Roman" w:eastAsia="Times New Roman" w:hAnsi="Times New Roman"/>
          <w:b/>
          <w:sz w:val="24"/>
          <w:szCs w:val="24"/>
        </w:rPr>
        <w:t>Watson</w:t>
      </w:r>
    </w:p>
    <w:p w:rsidR="00CE544E" w:rsidRPr="00854F3A" w:rsidRDefault="00CE544E" w:rsidP="00CE544E">
      <w:pPr>
        <w:tabs>
          <w:tab w:val="left" w:pos="180"/>
          <w:tab w:val="left" w:pos="360"/>
          <w:tab w:val="left" w:pos="990"/>
        </w:tabs>
        <w:spacing w:line="240" w:lineRule="auto"/>
        <w:contextualSpacing/>
        <w:jc w:val="center"/>
        <w:rPr>
          <w:rFonts w:ascii="Times New Roman" w:eastAsia="Times New Roman" w:hAnsi="Times New Roman"/>
          <w:sz w:val="24"/>
          <w:szCs w:val="24"/>
          <w:lang w:val="id-ID"/>
        </w:rPr>
      </w:pPr>
    </w:p>
    <w:tbl>
      <w:tblPr>
        <w:tblStyle w:val="TableGrid"/>
        <w:tblpPr w:leftFromText="180" w:rightFromText="180" w:vertAnchor="text" w:horzAnchor="margin" w:tblpXSpec="right" w:tblpY="231"/>
        <w:tblW w:w="0" w:type="auto"/>
        <w:tblLook w:val="04A0" w:firstRow="1" w:lastRow="0" w:firstColumn="1" w:lastColumn="0" w:noHBand="0" w:noVBand="1"/>
      </w:tblPr>
      <w:tblGrid>
        <w:gridCol w:w="3777"/>
        <w:gridCol w:w="1551"/>
        <w:gridCol w:w="2106"/>
      </w:tblGrid>
      <w:tr w:rsidR="00CE544E" w:rsidRPr="00854F3A" w:rsidTr="00204AE8">
        <w:tc>
          <w:tcPr>
            <w:tcW w:w="3777" w:type="dxa"/>
          </w:tcPr>
          <w:p w:rsidR="00CE544E" w:rsidRPr="00854F3A" w:rsidRDefault="00CE544E" w:rsidP="00204AE8">
            <w:pPr>
              <w:tabs>
                <w:tab w:val="left" w:pos="180"/>
                <w:tab w:val="left" w:pos="360"/>
                <w:tab w:val="left" w:pos="990"/>
              </w:tabs>
              <w:jc w:val="center"/>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Hipotesis Nol</w:t>
            </w:r>
          </w:p>
        </w:tc>
        <w:tc>
          <w:tcPr>
            <w:tcW w:w="1551" w:type="dxa"/>
          </w:tcPr>
          <w:p w:rsidR="00CE544E" w:rsidRPr="00854F3A" w:rsidRDefault="00CE544E" w:rsidP="00204AE8">
            <w:pPr>
              <w:tabs>
                <w:tab w:val="left" w:pos="180"/>
                <w:tab w:val="left" w:pos="360"/>
                <w:tab w:val="left" w:pos="990"/>
              </w:tabs>
              <w:jc w:val="center"/>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Keputusan</w:t>
            </w:r>
          </w:p>
        </w:tc>
        <w:tc>
          <w:tcPr>
            <w:tcW w:w="2106" w:type="dxa"/>
          </w:tcPr>
          <w:p w:rsidR="00CE544E" w:rsidRPr="00854F3A" w:rsidRDefault="00CE544E" w:rsidP="00204AE8">
            <w:pPr>
              <w:tabs>
                <w:tab w:val="left" w:pos="180"/>
                <w:tab w:val="left" w:pos="360"/>
                <w:tab w:val="left" w:pos="990"/>
              </w:tabs>
              <w:jc w:val="center"/>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Jika</w:t>
            </w:r>
          </w:p>
        </w:tc>
      </w:tr>
      <w:tr w:rsidR="00CE544E" w:rsidRPr="00854F3A" w:rsidTr="00204AE8">
        <w:tc>
          <w:tcPr>
            <w:tcW w:w="3777"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Tidak ada autokorelasi positif</w:t>
            </w:r>
          </w:p>
        </w:tc>
        <w:tc>
          <w:tcPr>
            <w:tcW w:w="1551"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Tolak</w:t>
            </w:r>
          </w:p>
        </w:tc>
        <w:tc>
          <w:tcPr>
            <w:tcW w:w="2106"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0 &lt; d &lt; dl</w:t>
            </w:r>
          </w:p>
        </w:tc>
      </w:tr>
      <w:tr w:rsidR="00CE544E" w:rsidRPr="00854F3A" w:rsidTr="00204AE8">
        <w:tc>
          <w:tcPr>
            <w:tcW w:w="3777"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Tidak ada autokorelasi positif</w:t>
            </w:r>
          </w:p>
        </w:tc>
        <w:tc>
          <w:tcPr>
            <w:tcW w:w="1551"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No decision</w:t>
            </w:r>
          </w:p>
        </w:tc>
        <w:tc>
          <w:tcPr>
            <w:tcW w:w="2106"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dl = d = du</w:t>
            </w:r>
          </w:p>
        </w:tc>
      </w:tr>
      <w:tr w:rsidR="00CE544E" w:rsidRPr="00854F3A" w:rsidTr="00204AE8">
        <w:tc>
          <w:tcPr>
            <w:tcW w:w="3777"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Tidak ada autokorelasi negative</w:t>
            </w:r>
          </w:p>
        </w:tc>
        <w:tc>
          <w:tcPr>
            <w:tcW w:w="1551"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Tolak</w:t>
            </w:r>
          </w:p>
        </w:tc>
        <w:tc>
          <w:tcPr>
            <w:tcW w:w="2106"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4 – dl &lt; d &lt; 4</w:t>
            </w:r>
          </w:p>
        </w:tc>
      </w:tr>
      <w:tr w:rsidR="00CE544E" w:rsidRPr="00854F3A" w:rsidTr="00204AE8">
        <w:tc>
          <w:tcPr>
            <w:tcW w:w="3777"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Tidak ada autokorelasi negative</w:t>
            </w:r>
          </w:p>
        </w:tc>
        <w:tc>
          <w:tcPr>
            <w:tcW w:w="1551"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No decision</w:t>
            </w:r>
          </w:p>
        </w:tc>
        <w:tc>
          <w:tcPr>
            <w:tcW w:w="2106"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4 – du = d = 4 –dl</w:t>
            </w:r>
          </w:p>
        </w:tc>
      </w:tr>
      <w:tr w:rsidR="00CE544E" w:rsidRPr="00854F3A" w:rsidTr="00204AE8">
        <w:tc>
          <w:tcPr>
            <w:tcW w:w="3777" w:type="dxa"/>
          </w:tcPr>
          <w:p w:rsidR="00CE544E" w:rsidRPr="00854F3A" w:rsidRDefault="00CE544E" w:rsidP="00204AE8">
            <w:pPr>
              <w:tabs>
                <w:tab w:val="left" w:pos="180"/>
                <w:tab w:val="left" w:pos="360"/>
                <w:tab w:val="left" w:pos="990"/>
              </w:tabs>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Tidak ada autokorelasi, positif /negative</w:t>
            </w:r>
          </w:p>
        </w:tc>
        <w:tc>
          <w:tcPr>
            <w:tcW w:w="1551"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Tidak ditolak</w:t>
            </w:r>
          </w:p>
        </w:tc>
        <w:tc>
          <w:tcPr>
            <w:tcW w:w="2106" w:type="dxa"/>
          </w:tcPr>
          <w:p w:rsidR="00CE544E" w:rsidRPr="00854F3A" w:rsidRDefault="00CE544E" w:rsidP="00204AE8">
            <w:pPr>
              <w:tabs>
                <w:tab w:val="left" w:pos="180"/>
                <w:tab w:val="left" w:pos="360"/>
                <w:tab w:val="left" w:pos="990"/>
              </w:tabs>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du &lt; d &lt; 4 – du</w:t>
            </w:r>
          </w:p>
        </w:tc>
      </w:tr>
    </w:tbl>
    <w:p w:rsidR="00CE544E" w:rsidRPr="00854F3A" w:rsidRDefault="00CE544E" w:rsidP="00CE544E">
      <w:pPr>
        <w:tabs>
          <w:tab w:val="left" w:pos="180"/>
          <w:tab w:val="left" w:pos="360"/>
          <w:tab w:val="left" w:pos="990"/>
        </w:tabs>
        <w:spacing w:line="240" w:lineRule="auto"/>
        <w:ind w:left="720"/>
        <w:jc w:val="both"/>
        <w:rPr>
          <w:rFonts w:ascii="Times New Roman" w:eastAsia="Times New Roman" w:hAnsi="Times New Roman"/>
          <w:sz w:val="24"/>
          <w:szCs w:val="24"/>
          <w:lang w:val="id-ID"/>
        </w:rPr>
      </w:pPr>
    </w:p>
    <w:p w:rsidR="00CE544E" w:rsidRPr="00854F3A" w:rsidRDefault="00CE544E" w:rsidP="00CE544E">
      <w:pPr>
        <w:tabs>
          <w:tab w:val="left" w:pos="180"/>
          <w:tab w:val="left" w:pos="360"/>
          <w:tab w:val="left" w:pos="990"/>
        </w:tabs>
        <w:spacing w:line="240" w:lineRule="auto"/>
        <w:ind w:left="720"/>
        <w:jc w:val="both"/>
        <w:rPr>
          <w:rFonts w:ascii="Times New Roman" w:eastAsia="Times New Roman" w:hAnsi="Times New Roman"/>
          <w:sz w:val="24"/>
          <w:szCs w:val="24"/>
          <w:lang w:val="id-ID"/>
        </w:rPr>
      </w:pPr>
    </w:p>
    <w:p w:rsidR="00CE544E" w:rsidRPr="00854F3A" w:rsidRDefault="00CE544E" w:rsidP="00CE544E">
      <w:pPr>
        <w:tabs>
          <w:tab w:val="left" w:pos="180"/>
          <w:tab w:val="left" w:pos="360"/>
          <w:tab w:val="left" w:pos="990"/>
        </w:tabs>
        <w:spacing w:line="240" w:lineRule="auto"/>
        <w:ind w:left="720"/>
        <w:jc w:val="both"/>
        <w:rPr>
          <w:rFonts w:ascii="Times New Roman" w:eastAsia="Times New Roman" w:hAnsi="Times New Roman"/>
          <w:sz w:val="24"/>
          <w:szCs w:val="24"/>
          <w:lang w:val="id-ID"/>
        </w:rPr>
      </w:pPr>
    </w:p>
    <w:p w:rsidR="00CE544E" w:rsidRPr="00854F3A" w:rsidRDefault="00CE544E" w:rsidP="00CE544E">
      <w:pPr>
        <w:tabs>
          <w:tab w:val="left" w:pos="180"/>
          <w:tab w:val="left" w:pos="360"/>
          <w:tab w:val="left" w:pos="990"/>
        </w:tabs>
        <w:spacing w:line="240" w:lineRule="auto"/>
        <w:ind w:left="720"/>
        <w:jc w:val="both"/>
        <w:rPr>
          <w:rFonts w:ascii="Times New Roman" w:eastAsia="Times New Roman" w:hAnsi="Times New Roman"/>
          <w:sz w:val="24"/>
          <w:szCs w:val="24"/>
          <w:lang w:val="id-ID"/>
        </w:rPr>
      </w:pPr>
    </w:p>
    <w:p w:rsidR="00CE544E" w:rsidRDefault="00CE544E" w:rsidP="00CE544E">
      <w:pPr>
        <w:tabs>
          <w:tab w:val="left" w:pos="180"/>
          <w:tab w:val="left" w:pos="360"/>
          <w:tab w:val="left" w:pos="630"/>
          <w:tab w:val="left" w:pos="990"/>
        </w:tabs>
        <w:spacing w:line="240" w:lineRule="auto"/>
        <w:jc w:val="both"/>
        <w:rPr>
          <w:rFonts w:ascii="Times New Roman" w:eastAsia="Times New Roman" w:hAnsi="Times New Roman"/>
          <w:sz w:val="24"/>
          <w:szCs w:val="24"/>
          <w:lang w:val="id-ID"/>
        </w:rPr>
      </w:pPr>
    </w:p>
    <w:p w:rsidR="00CE544E" w:rsidRPr="00854F3A" w:rsidRDefault="00CE544E" w:rsidP="00CE544E">
      <w:pPr>
        <w:tabs>
          <w:tab w:val="left" w:pos="180"/>
          <w:tab w:val="left" w:pos="360"/>
          <w:tab w:val="left" w:pos="630"/>
          <w:tab w:val="left" w:pos="990"/>
        </w:tabs>
        <w:spacing w:line="240" w:lineRule="auto"/>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lang w:val="id-ID"/>
        </w:rPr>
        <w:t xml:space="preserve">Sumber : Data Sekunder 2018  </w:t>
      </w:r>
    </w:p>
    <w:p w:rsidR="00CE544E" w:rsidRPr="00854F3A" w:rsidRDefault="00CE544E" w:rsidP="00CE544E">
      <w:pPr>
        <w:tabs>
          <w:tab w:val="left" w:pos="90"/>
          <w:tab w:val="left" w:pos="180"/>
          <w:tab w:val="left" w:pos="360"/>
          <w:tab w:val="left" w:pos="630"/>
          <w:tab w:val="left" w:pos="990"/>
        </w:tabs>
        <w:spacing w:line="240" w:lineRule="auto"/>
        <w:jc w:val="both"/>
        <w:rPr>
          <w:rFonts w:ascii="Times New Roman" w:eastAsia="Times New Roman" w:hAnsi="Times New Roman"/>
          <w:b/>
          <w:sz w:val="24"/>
          <w:szCs w:val="24"/>
          <w:lang w:val="id-ID"/>
        </w:rPr>
      </w:pPr>
      <w:r w:rsidRPr="00854F3A">
        <w:rPr>
          <w:rFonts w:ascii="Times New Roman" w:eastAsia="Times New Roman" w:hAnsi="Times New Roman"/>
          <w:b/>
          <w:sz w:val="24"/>
          <w:szCs w:val="24"/>
          <w:lang w:val="id-ID"/>
        </w:rPr>
        <w:t xml:space="preserve"> 3.4.4.3.  </w:t>
      </w:r>
      <w:r w:rsidRPr="00854F3A">
        <w:rPr>
          <w:rFonts w:ascii="Times New Roman" w:eastAsia="Times New Roman" w:hAnsi="Times New Roman"/>
          <w:b/>
          <w:sz w:val="24"/>
          <w:szCs w:val="24"/>
        </w:rPr>
        <w:t>Uji Heteroskedastisitas</w:t>
      </w:r>
    </w:p>
    <w:p w:rsidR="00CE544E" w:rsidRPr="00854F3A" w:rsidRDefault="00CE544E" w:rsidP="00CE544E">
      <w:pPr>
        <w:tabs>
          <w:tab w:val="left" w:pos="90"/>
          <w:tab w:val="left" w:pos="360"/>
          <w:tab w:val="left" w:pos="900"/>
          <w:tab w:val="left" w:pos="990"/>
        </w:tabs>
        <w:spacing w:line="240" w:lineRule="auto"/>
        <w:ind w:left="90" w:firstLine="367"/>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rPr>
        <w:t xml:space="preserve"> </w:t>
      </w:r>
      <w:r>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Menurut Ghozali (2011), Uji Heteroskedastisitas bertujuan untuk menguji apakah </w:t>
      </w:r>
      <w:proofErr w:type="gramStart"/>
      <w:r w:rsidRPr="00854F3A">
        <w:rPr>
          <w:rFonts w:ascii="Times New Roman" w:eastAsia="Times New Roman" w:hAnsi="Times New Roman"/>
          <w:sz w:val="24"/>
          <w:szCs w:val="24"/>
        </w:rPr>
        <w:t xml:space="preserve">dalam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model</w:t>
      </w:r>
      <w:proofErr w:type="gramEnd"/>
      <w:r w:rsidRPr="00854F3A">
        <w:rPr>
          <w:rFonts w:ascii="Times New Roman" w:eastAsia="Times New Roman" w:hAnsi="Times New Roman"/>
          <w:sz w:val="24"/>
          <w:szCs w:val="24"/>
        </w:rPr>
        <w:t xml:space="preserve"> regresi terjadi ketidaksamaan </w:t>
      </w:r>
      <w:r w:rsidRPr="00854F3A">
        <w:rPr>
          <w:rFonts w:ascii="Times New Roman" w:eastAsia="Times New Roman" w:hAnsi="Times New Roman"/>
          <w:i/>
          <w:sz w:val="24"/>
          <w:szCs w:val="24"/>
        </w:rPr>
        <w:t>variance</w:t>
      </w:r>
      <w:r w:rsidRPr="00854F3A">
        <w:rPr>
          <w:rFonts w:ascii="Times New Roman" w:eastAsia="Times New Roman" w:hAnsi="Times New Roman"/>
          <w:sz w:val="24"/>
          <w:szCs w:val="24"/>
        </w:rPr>
        <w:t xml:space="preserve"> dari residual satu</w:t>
      </w:r>
      <w:r w:rsidRPr="00CE544E">
        <w:rPr>
          <w:rFonts w:ascii="Times New Roman" w:eastAsia="Times New Roman" w:hAnsi="Times New Roman"/>
          <w:sz w:val="24"/>
          <w:szCs w:val="24"/>
        </w:rPr>
        <w:t xml:space="preserve"> </w:t>
      </w:r>
      <w:r w:rsidRPr="00854F3A">
        <w:rPr>
          <w:rFonts w:ascii="Times New Roman" w:eastAsia="Times New Roman" w:hAnsi="Times New Roman"/>
          <w:sz w:val="24"/>
          <w:szCs w:val="24"/>
        </w:rPr>
        <w:t>pengamatan ke pengamatan yang lain.</w:t>
      </w:r>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Model regresi yang baik adalah yang tidak terjadi heteroskedastisitas.</w:t>
      </w:r>
      <w:proofErr w:type="gramEnd"/>
    </w:p>
    <w:p w:rsidR="00CE544E" w:rsidRPr="00854F3A" w:rsidRDefault="00CE544E" w:rsidP="00CE544E">
      <w:pPr>
        <w:tabs>
          <w:tab w:val="left" w:pos="90"/>
          <w:tab w:val="left" w:pos="360"/>
          <w:tab w:val="left" w:pos="990"/>
        </w:tabs>
        <w:spacing w:line="240" w:lineRule="auto"/>
        <w:ind w:left="90" w:firstLine="457"/>
        <w:contextualSpacing/>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Menurut Ghozali (2011),</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salah satu cara untuk mendektesi ada </w:t>
      </w:r>
      <w:proofErr w:type="gramStart"/>
      <w:r w:rsidRPr="00854F3A">
        <w:rPr>
          <w:rFonts w:ascii="Times New Roman" w:eastAsia="Times New Roman" w:hAnsi="Times New Roman"/>
          <w:sz w:val="24"/>
          <w:szCs w:val="24"/>
        </w:rPr>
        <w:t xml:space="preserve">atau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tidaknya</w:t>
      </w:r>
      <w:proofErr w:type="gramEnd"/>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 heteroskedastisitas yaitu dengan melihat grafik plot antara nilai prediksi variable yaitu ZPRED dengan residualnya SRESID.</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Deteksi ada atau tidaknya heteroskedastisitas dapat dilakukan dengan melihat ada tidaknya pola tertentu pada grafik </w:t>
      </w:r>
      <w:proofErr w:type="gramStart"/>
      <w:r w:rsidRPr="00854F3A">
        <w:rPr>
          <w:rFonts w:ascii="Times New Roman" w:eastAsia="Times New Roman" w:hAnsi="Times New Roman"/>
          <w:i/>
          <w:sz w:val="24"/>
          <w:szCs w:val="24"/>
        </w:rPr>
        <w:t xml:space="preserve">scatterplot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antara</w:t>
      </w:r>
      <w:proofErr w:type="gramEnd"/>
      <w:r w:rsidRPr="00854F3A">
        <w:rPr>
          <w:rFonts w:ascii="Times New Roman" w:eastAsia="Times New Roman" w:hAnsi="Times New Roman"/>
          <w:sz w:val="24"/>
          <w:szCs w:val="24"/>
        </w:rPr>
        <w:t xml:space="preserve"> SRESID dan ZPRED dimana sumbu Y adalah Y yang telah diprediksi dan sumbu X adalah residual (Y Prediksi –Y sesungguhnya) yang telah di-</w:t>
      </w:r>
      <w:r w:rsidRPr="00854F3A">
        <w:rPr>
          <w:rFonts w:ascii="Times New Roman" w:eastAsia="Times New Roman" w:hAnsi="Times New Roman"/>
          <w:i/>
          <w:sz w:val="24"/>
          <w:szCs w:val="24"/>
        </w:rPr>
        <w:t>studentized.</w:t>
      </w:r>
      <w:r w:rsidRPr="00854F3A">
        <w:rPr>
          <w:rFonts w:ascii="Times New Roman" w:eastAsia="Times New Roman" w:hAnsi="Times New Roman"/>
          <w:sz w:val="24"/>
          <w:szCs w:val="24"/>
        </w:rPr>
        <w:t xml:space="preserve"> </w:t>
      </w:r>
      <w:r w:rsidRPr="00854F3A">
        <w:rPr>
          <w:rFonts w:ascii="Times New Roman" w:eastAsia="Times New Roman" w:hAnsi="Times New Roman"/>
          <w:sz w:val="24"/>
          <w:szCs w:val="24"/>
          <w:lang w:val="id-ID"/>
        </w:rPr>
        <w:t xml:space="preserve"> </w:t>
      </w:r>
    </w:p>
    <w:p w:rsidR="00CE544E" w:rsidRPr="00854F3A" w:rsidRDefault="00CE544E" w:rsidP="00CE544E">
      <w:pPr>
        <w:tabs>
          <w:tab w:val="left" w:pos="90"/>
          <w:tab w:val="left" w:pos="360"/>
          <w:tab w:val="left" w:pos="990"/>
        </w:tabs>
        <w:spacing w:line="240" w:lineRule="auto"/>
        <w:ind w:left="90" w:firstLine="457"/>
        <w:contextualSpacing/>
        <w:jc w:val="both"/>
        <w:rPr>
          <w:rFonts w:ascii="Times New Roman" w:eastAsia="Times New Roman" w:hAnsi="Times New Roman"/>
          <w:sz w:val="24"/>
          <w:szCs w:val="24"/>
        </w:rPr>
      </w:pPr>
      <w:r>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Untuk mendukung hasil pengujian dengan metode grafik tersebut digunakan Uji Glejser.</w:t>
      </w:r>
      <w:proofErr w:type="gramEnd"/>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 xml:space="preserve">Uji Glejser dilakukan dengan menggunkan </w:t>
      </w:r>
      <w:r w:rsidRPr="00854F3A">
        <w:rPr>
          <w:rFonts w:ascii="Times New Roman" w:eastAsia="Times New Roman" w:hAnsi="Times New Roman"/>
          <w:i/>
          <w:sz w:val="24"/>
          <w:szCs w:val="24"/>
        </w:rPr>
        <w:t xml:space="preserve">absolut </w:t>
      </w:r>
      <w:r w:rsidRPr="00854F3A">
        <w:rPr>
          <w:rFonts w:ascii="Times New Roman" w:eastAsia="Times New Roman" w:hAnsi="Times New Roman"/>
          <w:sz w:val="24"/>
          <w:szCs w:val="24"/>
        </w:rPr>
        <w:t>residual (AbsUt) sebagai variabel dependen sedangkan variabel independen tetap.</w:t>
      </w:r>
      <w:proofErr w:type="gramEnd"/>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Pengujian heteroskedastisitas harus memenuhi syarat sebag</w:t>
      </w:r>
      <w:r w:rsidRPr="00854F3A">
        <w:rPr>
          <w:rFonts w:ascii="Times New Roman" w:eastAsia="Times New Roman" w:hAnsi="Times New Roman"/>
          <w:sz w:val="24"/>
          <w:szCs w:val="24"/>
          <w:lang w:val="id-ID"/>
        </w:rPr>
        <w:t>a</w:t>
      </w:r>
      <w:r w:rsidRPr="00854F3A">
        <w:rPr>
          <w:rFonts w:ascii="Times New Roman" w:eastAsia="Times New Roman" w:hAnsi="Times New Roman"/>
          <w:sz w:val="24"/>
          <w:szCs w:val="24"/>
        </w:rPr>
        <w:t xml:space="preserve">i </w:t>
      </w:r>
      <w:proofErr w:type="gramStart"/>
      <w:r w:rsidRPr="00854F3A">
        <w:rPr>
          <w:rFonts w:ascii="Times New Roman" w:eastAsia="Times New Roman" w:hAnsi="Times New Roman"/>
          <w:sz w:val="24"/>
          <w:szCs w:val="24"/>
        </w:rPr>
        <w:t>berikut</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w:t>
      </w:r>
      <w:proofErr w:type="gramEnd"/>
    </w:p>
    <w:p w:rsidR="00CE544E" w:rsidRPr="00854F3A" w:rsidRDefault="00CE544E" w:rsidP="00CE544E">
      <w:pPr>
        <w:numPr>
          <w:ilvl w:val="0"/>
          <w:numId w:val="8"/>
        </w:numPr>
        <w:tabs>
          <w:tab w:val="left" w:pos="180"/>
          <w:tab w:val="left" w:pos="360"/>
          <w:tab w:val="left" w:pos="990"/>
        </w:tabs>
        <w:spacing w:line="240" w:lineRule="auto"/>
        <w:ind w:left="810"/>
        <w:contextualSpacing/>
        <w:jc w:val="both"/>
        <w:rPr>
          <w:rFonts w:ascii="Times New Roman" w:eastAsia="Times New Roman" w:hAnsi="Times New Roman"/>
          <w:sz w:val="24"/>
          <w:szCs w:val="24"/>
        </w:rPr>
      </w:pPr>
      <w:r w:rsidRPr="00854F3A">
        <w:rPr>
          <w:rFonts w:ascii="Times New Roman" w:eastAsia="Times New Roman" w:hAnsi="Times New Roman"/>
          <w:sz w:val="24"/>
          <w:szCs w:val="24"/>
        </w:rPr>
        <w:t xml:space="preserve">Jika memiliki variabel yang signifikan maka mengindikasikan telah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terjadi heteroskedastisitas.</w:t>
      </w:r>
    </w:p>
    <w:p w:rsidR="00CE544E" w:rsidRPr="00854F3A" w:rsidRDefault="00CE544E" w:rsidP="00CE544E">
      <w:pPr>
        <w:numPr>
          <w:ilvl w:val="0"/>
          <w:numId w:val="8"/>
        </w:numPr>
        <w:tabs>
          <w:tab w:val="left" w:pos="180"/>
          <w:tab w:val="left" w:pos="360"/>
          <w:tab w:val="left" w:pos="990"/>
        </w:tabs>
        <w:spacing w:line="240" w:lineRule="auto"/>
        <w:ind w:left="810"/>
        <w:contextualSpacing/>
        <w:jc w:val="both"/>
        <w:rPr>
          <w:rFonts w:ascii="Times New Roman" w:eastAsia="Times New Roman" w:hAnsi="Times New Roman"/>
          <w:sz w:val="24"/>
          <w:szCs w:val="24"/>
        </w:rPr>
      </w:pPr>
      <w:r w:rsidRPr="00854F3A">
        <w:rPr>
          <w:rFonts w:ascii="Times New Roman" w:eastAsia="Times New Roman" w:hAnsi="Times New Roman"/>
          <w:sz w:val="24"/>
          <w:szCs w:val="24"/>
        </w:rPr>
        <w:t>Jika tidak memiliki vaiabel yang signifikan maka mengindikasikan telah terjadi heteroskedastisitas.</w:t>
      </w:r>
    </w:p>
    <w:p w:rsidR="00CE544E" w:rsidRDefault="00CE544E" w:rsidP="00CE544E">
      <w:pPr>
        <w:tabs>
          <w:tab w:val="left" w:pos="180"/>
          <w:tab w:val="left" w:pos="360"/>
          <w:tab w:val="left" w:pos="900"/>
          <w:tab w:val="left" w:pos="990"/>
        </w:tabs>
        <w:spacing w:line="240" w:lineRule="auto"/>
        <w:ind w:left="90"/>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Jika variabel independen signifikan secara statistik mempengaruhi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variabel </w:t>
      </w:r>
      <w:r>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dependen</w:t>
      </w:r>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maka  terjadi</w:t>
      </w:r>
      <w:proofErr w:type="gramEnd"/>
      <w:r w:rsidRPr="00854F3A">
        <w:rPr>
          <w:rFonts w:ascii="Times New Roman" w:eastAsia="Times New Roman" w:hAnsi="Times New Roman"/>
          <w:sz w:val="24"/>
          <w:szCs w:val="24"/>
        </w:rPr>
        <w:t xml:space="preserve"> </w:t>
      </w:r>
      <w:r w:rsidRPr="00854F3A">
        <w:rPr>
          <w:rFonts w:ascii="Times New Roman" w:eastAsia="Times New Roman" w:hAnsi="Times New Roman"/>
          <w:sz w:val="24"/>
          <w:szCs w:val="24"/>
          <w:lang w:val="id-ID"/>
        </w:rPr>
        <w:t>h</w:t>
      </w:r>
      <w:r w:rsidRPr="00854F3A">
        <w:rPr>
          <w:rFonts w:ascii="Times New Roman" w:eastAsia="Times New Roman" w:hAnsi="Times New Roman"/>
          <w:sz w:val="24"/>
          <w:szCs w:val="24"/>
        </w:rPr>
        <w:t xml:space="preserve">eteroskedastisitas dan apabila terlihat </w:t>
      </w:r>
    </w:p>
    <w:p w:rsidR="00CE544E" w:rsidRPr="00854F3A" w:rsidRDefault="00CE544E" w:rsidP="00CE544E">
      <w:pPr>
        <w:tabs>
          <w:tab w:val="left" w:pos="180"/>
          <w:tab w:val="left" w:pos="360"/>
          <w:tab w:val="left" w:pos="900"/>
          <w:tab w:val="left" w:pos="990"/>
        </w:tabs>
        <w:spacing w:line="240" w:lineRule="auto"/>
        <w:ind w:left="90"/>
        <w:jc w:val="both"/>
        <w:rPr>
          <w:rFonts w:ascii="Times New Roman" w:eastAsia="Times New Roman" w:hAnsi="Times New Roman"/>
          <w:sz w:val="24"/>
          <w:szCs w:val="24"/>
        </w:rPr>
      </w:pPr>
      <w:proofErr w:type="gramStart"/>
      <w:r w:rsidRPr="00854F3A">
        <w:rPr>
          <w:rFonts w:ascii="Times New Roman" w:eastAsia="Times New Roman" w:hAnsi="Times New Roman"/>
          <w:sz w:val="24"/>
          <w:szCs w:val="24"/>
        </w:rPr>
        <w:t>Nilai</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signifikasinya diatas tingkat kepercayaaan 5 % maka dapat disimpulkan regresi tidak mengandung</w:t>
      </w:r>
      <w:r w:rsidRPr="00854F3A">
        <w:rPr>
          <w:rFonts w:ascii="Times New Roman" w:eastAsia="Times New Roman" w:hAnsi="Times New Roman"/>
          <w:sz w:val="24"/>
          <w:szCs w:val="24"/>
          <w:lang w:val="id-ID"/>
        </w:rPr>
        <w:t>.</w:t>
      </w:r>
      <w:proofErr w:type="gramEnd"/>
    </w:p>
    <w:p w:rsidR="00CE544E" w:rsidRPr="00854F3A" w:rsidRDefault="00CE544E" w:rsidP="00CE544E">
      <w:pPr>
        <w:tabs>
          <w:tab w:val="left" w:pos="900"/>
        </w:tabs>
        <w:spacing w:line="240" w:lineRule="auto"/>
        <w:jc w:val="both"/>
        <w:rPr>
          <w:rFonts w:ascii="Times New Roman" w:eastAsia="Times New Roman" w:hAnsi="Times New Roman"/>
          <w:sz w:val="24"/>
          <w:szCs w:val="24"/>
          <w:lang w:val="id-ID"/>
        </w:rPr>
      </w:pPr>
      <w:r w:rsidRPr="00854F3A">
        <w:rPr>
          <w:rFonts w:ascii="Times New Roman" w:eastAsia="Times New Roman" w:hAnsi="Times New Roman"/>
          <w:b/>
          <w:sz w:val="24"/>
          <w:szCs w:val="24"/>
        </w:rPr>
        <w:t xml:space="preserve"> 3.4.5. Uji Model</w:t>
      </w:r>
    </w:p>
    <w:p w:rsidR="00CE544E" w:rsidRPr="00854F3A" w:rsidRDefault="00CE544E" w:rsidP="00CE544E">
      <w:pPr>
        <w:spacing w:line="240" w:lineRule="auto"/>
        <w:jc w:val="both"/>
        <w:rPr>
          <w:rFonts w:ascii="Times New Roman" w:eastAsia="Times New Roman" w:hAnsi="Times New Roman"/>
          <w:b/>
          <w:sz w:val="24"/>
          <w:szCs w:val="24"/>
        </w:rPr>
      </w:pPr>
      <w:r w:rsidRPr="00854F3A">
        <w:rPr>
          <w:rFonts w:ascii="Times New Roman" w:eastAsia="Times New Roman" w:hAnsi="Times New Roman"/>
          <w:b/>
          <w:sz w:val="24"/>
          <w:szCs w:val="24"/>
        </w:rPr>
        <w:t xml:space="preserve"> 3.4.</w:t>
      </w:r>
      <w:r w:rsidRPr="00854F3A">
        <w:rPr>
          <w:rFonts w:ascii="Times New Roman" w:eastAsia="Times New Roman" w:hAnsi="Times New Roman"/>
          <w:b/>
          <w:sz w:val="24"/>
          <w:szCs w:val="24"/>
          <w:lang w:val="id-ID"/>
        </w:rPr>
        <w:t>5</w:t>
      </w:r>
      <w:r w:rsidRPr="00854F3A">
        <w:rPr>
          <w:rFonts w:ascii="Times New Roman" w:eastAsia="Times New Roman" w:hAnsi="Times New Roman"/>
          <w:b/>
          <w:sz w:val="24"/>
          <w:szCs w:val="24"/>
        </w:rPr>
        <w:t>.</w:t>
      </w:r>
      <w:r w:rsidRPr="00854F3A">
        <w:rPr>
          <w:rFonts w:ascii="Times New Roman" w:eastAsia="Times New Roman" w:hAnsi="Times New Roman"/>
          <w:b/>
          <w:sz w:val="24"/>
          <w:szCs w:val="24"/>
          <w:lang w:val="id-ID"/>
        </w:rPr>
        <w:t xml:space="preserve">1. </w:t>
      </w:r>
      <w:r w:rsidRPr="00854F3A">
        <w:rPr>
          <w:rFonts w:ascii="Times New Roman" w:eastAsia="Times New Roman" w:hAnsi="Times New Roman"/>
          <w:b/>
          <w:sz w:val="24"/>
          <w:szCs w:val="24"/>
        </w:rPr>
        <w:t xml:space="preserve">Uji Koefisien Determinasi </w:t>
      </w:r>
    </w:p>
    <w:p w:rsidR="00CE544E" w:rsidRPr="00854F3A" w:rsidRDefault="00CE544E" w:rsidP="00CE544E">
      <w:pPr>
        <w:spacing w:line="240" w:lineRule="auto"/>
        <w:ind w:left="101" w:hanging="187"/>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 xml:space="preserve">Ghozali (2011), pengukuran koefisien determinasi dilakukan untuk mengetahui persentase pengaruh variabel independen terhadap perubahan </w:t>
      </w:r>
      <w:r w:rsidRPr="00854F3A">
        <w:rPr>
          <w:rFonts w:ascii="Times New Roman" w:eastAsia="Times New Roman" w:hAnsi="Times New Roman"/>
          <w:sz w:val="24"/>
          <w:szCs w:val="24"/>
        </w:rPr>
        <w:lastRenderedPageBreak/>
        <w:t>variabel dependen.</w:t>
      </w:r>
      <w:proofErr w:type="gramEnd"/>
      <w:r w:rsidRPr="00854F3A">
        <w:rPr>
          <w:rFonts w:ascii="Times New Roman" w:eastAsia="Times New Roman" w:hAnsi="Times New Roman"/>
          <w:sz w:val="24"/>
          <w:szCs w:val="24"/>
        </w:rPr>
        <w:t xml:space="preserve"> Dari ini diketahui seberapa besar variabel dependen mampu</w:t>
      </w:r>
      <w:r w:rsidRPr="00B7567B">
        <w:rPr>
          <w:rFonts w:ascii="Times New Roman" w:eastAsia="Times New Roman" w:hAnsi="Times New Roman"/>
          <w:sz w:val="24"/>
          <w:szCs w:val="24"/>
        </w:rPr>
        <w:t xml:space="preserve"> </w:t>
      </w:r>
      <w:r w:rsidRPr="00854F3A">
        <w:rPr>
          <w:rFonts w:ascii="Times New Roman" w:eastAsia="Times New Roman" w:hAnsi="Times New Roman"/>
          <w:sz w:val="24"/>
          <w:szCs w:val="24"/>
        </w:rPr>
        <w:t>dijelaskan oleh variabel independennya,</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sedangkan sisanya dijelaskan oleh sebab</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sebab lain diluar model.</w:t>
      </w:r>
      <w:r w:rsidRPr="00854F3A">
        <w:rPr>
          <w:rFonts w:ascii="Times New Roman" w:eastAsia="Times New Roman" w:hAnsi="Times New Roman"/>
          <w:sz w:val="24"/>
          <w:szCs w:val="24"/>
          <w:lang w:val="id-ID"/>
        </w:rPr>
        <w:t xml:space="preserve"> </w:t>
      </w:r>
    </w:p>
    <w:p w:rsidR="00CE544E" w:rsidRPr="00854F3A" w:rsidRDefault="00CE544E" w:rsidP="00CE544E">
      <w:pPr>
        <w:tabs>
          <w:tab w:val="left" w:pos="810"/>
        </w:tabs>
        <w:spacing w:line="240" w:lineRule="auto"/>
        <w:ind w:left="101" w:hanging="187"/>
        <w:contextualSpacing/>
        <w:jc w:val="both"/>
        <w:rPr>
          <w:rFonts w:ascii="Times New Roman" w:eastAsia="Times New Roman" w:hAnsi="Times New Roman"/>
          <w:sz w:val="24"/>
          <w:szCs w:val="24"/>
        </w:rPr>
      </w:pPr>
      <w:r>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Nilai koefisisen dererminasi dapat ditunjukkan dengan nilai Adjusted R-Square.</w:t>
      </w:r>
      <w:proofErr w:type="gramEnd"/>
      <w:r w:rsidRPr="00854F3A">
        <w:rPr>
          <w:rFonts w:ascii="Times New Roman" w:eastAsia="Times New Roman" w:hAnsi="Times New Roman"/>
          <w:sz w:val="24"/>
          <w:szCs w:val="24"/>
        </w:rPr>
        <w:t xml:space="preserve"> </w:t>
      </w:r>
      <w:proofErr w:type="gramStart"/>
      <w:r w:rsidRPr="00854F3A">
        <w:rPr>
          <w:rFonts w:ascii="Times New Roman" w:eastAsia="Times New Roman" w:hAnsi="Times New Roman"/>
          <w:sz w:val="24"/>
          <w:szCs w:val="24"/>
        </w:rPr>
        <w:t xml:space="preserve">Nilai </w:t>
      </w:r>
      <w:r w:rsidRPr="00854F3A">
        <w:rPr>
          <w:rFonts w:ascii="Times New Roman" w:eastAsia="Times New Roman" w:hAnsi="Times New Roman"/>
          <w:i/>
          <w:sz w:val="24"/>
          <w:szCs w:val="24"/>
        </w:rPr>
        <w:t>Adjusted R-Square</w:t>
      </w:r>
      <w:r w:rsidRPr="00854F3A">
        <w:rPr>
          <w:rFonts w:ascii="Times New Roman" w:eastAsia="Times New Roman" w:hAnsi="Times New Roman"/>
          <w:sz w:val="24"/>
          <w:szCs w:val="24"/>
        </w:rPr>
        <w:t xml:space="preserve"> dari model regresi digunakan untuk mengetahui seberapa besar kemampuan variabel bebas (independen) dalam menerangkan variabel terikat (dependen).</w:t>
      </w:r>
      <w:proofErr w:type="gramEnd"/>
    </w:p>
    <w:p w:rsidR="00CE544E" w:rsidRDefault="00CE544E" w:rsidP="00CE544E">
      <w:pPr>
        <w:spacing w:line="240" w:lineRule="auto"/>
        <w:jc w:val="both"/>
        <w:rPr>
          <w:rFonts w:ascii="Times New Roman" w:eastAsia="Times New Roman" w:hAnsi="Times New Roman"/>
          <w:b/>
          <w:sz w:val="24"/>
          <w:szCs w:val="24"/>
          <w:lang w:val="id-ID"/>
        </w:rPr>
      </w:pPr>
    </w:p>
    <w:p w:rsidR="00CE544E" w:rsidRPr="00854F3A" w:rsidRDefault="00CE544E" w:rsidP="00CE544E">
      <w:pPr>
        <w:spacing w:line="240" w:lineRule="auto"/>
        <w:jc w:val="both"/>
        <w:rPr>
          <w:rFonts w:ascii="Times New Roman" w:eastAsia="Times New Roman" w:hAnsi="Times New Roman"/>
          <w:sz w:val="24"/>
          <w:szCs w:val="24"/>
          <w:lang w:val="id-ID"/>
        </w:rPr>
      </w:pPr>
      <w:r>
        <w:rPr>
          <w:rFonts w:ascii="Times New Roman" w:eastAsia="Times New Roman" w:hAnsi="Times New Roman"/>
          <w:b/>
          <w:sz w:val="24"/>
          <w:szCs w:val="24"/>
          <w:lang w:val="id-ID"/>
        </w:rPr>
        <w:t xml:space="preserve"> </w:t>
      </w:r>
      <w:r w:rsidRPr="00854F3A">
        <w:rPr>
          <w:rFonts w:ascii="Times New Roman" w:eastAsia="Times New Roman" w:hAnsi="Times New Roman"/>
          <w:b/>
          <w:sz w:val="24"/>
          <w:szCs w:val="24"/>
        </w:rPr>
        <w:t>3.4.</w:t>
      </w:r>
      <w:r w:rsidRPr="00854F3A">
        <w:rPr>
          <w:rFonts w:ascii="Times New Roman" w:eastAsia="Times New Roman" w:hAnsi="Times New Roman"/>
          <w:b/>
          <w:sz w:val="24"/>
          <w:szCs w:val="24"/>
          <w:lang w:val="id-ID"/>
        </w:rPr>
        <w:t>5.2</w:t>
      </w:r>
      <w:proofErr w:type="gramStart"/>
      <w:r w:rsidRPr="00854F3A">
        <w:rPr>
          <w:rFonts w:ascii="Times New Roman" w:eastAsia="Times New Roman" w:hAnsi="Times New Roman"/>
          <w:b/>
          <w:sz w:val="24"/>
          <w:szCs w:val="24"/>
        </w:rPr>
        <w:t>.Uji</w:t>
      </w:r>
      <w:proofErr w:type="gramEnd"/>
      <w:r w:rsidRPr="00854F3A">
        <w:rPr>
          <w:rFonts w:ascii="Times New Roman" w:eastAsia="Times New Roman" w:hAnsi="Times New Roman"/>
          <w:b/>
          <w:sz w:val="24"/>
          <w:szCs w:val="24"/>
        </w:rPr>
        <w:t xml:space="preserve"> </w:t>
      </w:r>
      <w:r w:rsidRPr="00854F3A">
        <w:rPr>
          <w:rFonts w:ascii="Times New Roman" w:eastAsia="Times New Roman" w:hAnsi="Times New Roman"/>
          <w:b/>
          <w:sz w:val="24"/>
          <w:szCs w:val="24"/>
          <w:lang w:val="id-ID"/>
        </w:rPr>
        <w:t>F</w:t>
      </w:r>
    </w:p>
    <w:p w:rsidR="00CE544E" w:rsidRDefault="00CE544E" w:rsidP="00CE544E">
      <w:pPr>
        <w:tabs>
          <w:tab w:val="left" w:pos="0"/>
        </w:tabs>
        <w:spacing w:line="240" w:lineRule="auto"/>
        <w:ind w:left="90" w:firstLine="450"/>
        <w:jc w:val="both"/>
        <w:rPr>
          <w:rFonts w:ascii="Times New Roman" w:eastAsia="Times New Roman" w:hAnsi="Times New Roman"/>
          <w:sz w:val="24"/>
          <w:szCs w:val="24"/>
          <w:lang w:val="id-ID"/>
        </w:rPr>
      </w:pPr>
      <w:r w:rsidRPr="00854F3A">
        <w:rPr>
          <w:rFonts w:ascii="Times New Roman" w:eastAsia="Times New Roman" w:hAnsi="Times New Roman"/>
          <w:sz w:val="24"/>
          <w:szCs w:val="24"/>
        </w:rPr>
        <w:t xml:space="preserve">Tujuan dari uji signifikasi atau uji statistic F ini adalah menunjukkan </w:t>
      </w:r>
      <w:proofErr w:type="gramStart"/>
      <w:r w:rsidRPr="00854F3A">
        <w:rPr>
          <w:rFonts w:ascii="Times New Roman" w:eastAsia="Times New Roman" w:hAnsi="Times New Roman"/>
          <w:sz w:val="24"/>
          <w:szCs w:val="24"/>
        </w:rPr>
        <w:t>apa</w:t>
      </w:r>
      <w:proofErr w:type="gramEnd"/>
      <w:r w:rsidRPr="00854F3A">
        <w:rPr>
          <w:rFonts w:ascii="Times New Roman" w:eastAsia="Times New Roman" w:hAnsi="Times New Roman"/>
          <w:sz w:val="24"/>
          <w:szCs w:val="24"/>
        </w:rPr>
        <w:t xml:space="preserve"> semua variabel independen yang ada dalam model m</w:t>
      </w:r>
      <w:r w:rsidRPr="00854F3A">
        <w:rPr>
          <w:rFonts w:ascii="Times New Roman" w:eastAsia="Times New Roman" w:hAnsi="Times New Roman"/>
          <w:sz w:val="24"/>
          <w:szCs w:val="24"/>
          <w:lang w:val="id-ID"/>
        </w:rPr>
        <w:t>e</w:t>
      </w:r>
      <w:r w:rsidRPr="00854F3A">
        <w:rPr>
          <w:rFonts w:ascii="Times New Roman" w:eastAsia="Times New Roman" w:hAnsi="Times New Roman"/>
          <w:sz w:val="24"/>
          <w:szCs w:val="24"/>
        </w:rPr>
        <w:t>mpunyai pengaruh secara bersama-sama terh</w:t>
      </w:r>
      <w:r w:rsidRPr="00854F3A">
        <w:rPr>
          <w:rFonts w:ascii="Times New Roman" w:eastAsia="Times New Roman" w:hAnsi="Times New Roman"/>
          <w:sz w:val="24"/>
          <w:szCs w:val="24"/>
          <w:lang w:val="id-ID"/>
        </w:rPr>
        <w:t>a</w:t>
      </w:r>
      <w:r w:rsidRPr="00854F3A">
        <w:rPr>
          <w:rFonts w:ascii="Times New Roman" w:eastAsia="Times New Roman" w:hAnsi="Times New Roman"/>
          <w:sz w:val="24"/>
          <w:szCs w:val="24"/>
        </w:rPr>
        <w:t>dap variabel dependen. Hipotesis yang hendak di uji (hipotesis nol</w:t>
      </w:r>
      <w:proofErr w:type="gramStart"/>
      <w:r w:rsidRPr="00854F3A">
        <w:rPr>
          <w:rFonts w:ascii="Times New Roman" w:eastAsia="Times New Roman" w:hAnsi="Times New Roman"/>
          <w:sz w:val="24"/>
          <w:szCs w:val="24"/>
        </w:rPr>
        <w:t>)</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w:t>
      </w:r>
      <w:proofErr w:type="gramEnd"/>
    </w:p>
    <w:p w:rsidR="00CE544E" w:rsidRPr="00854F3A" w:rsidRDefault="002959AC" w:rsidP="00CE544E">
      <w:pPr>
        <w:tabs>
          <w:tab w:val="left" w:pos="0"/>
        </w:tabs>
        <w:spacing w:line="240" w:lineRule="auto"/>
        <w:ind w:hanging="540"/>
        <w:jc w:val="center"/>
        <w:rPr>
          <w:rFonts w:ascii="Times New Roman" w:eastAsia="Times New Roman" w:hAnsi="Times New Roman"/>
          <w:sz w:val="28"/>
          <w:szCs w:val="28"/>
        </w:rPr>
      </w:pPr>
      <m:oMath>
        <m:sSub>
          <m:sSubPr>
            <m:ctrlPr>
              <w:rPr>
                <w:rFonts w:ascii="Cambria Math" w:eastAsia="Times New Roman" w:hAnsi="Cambria Math"/>
                <w:i/>
                <w:sz w:val="28"/>
                <w:szCs w:val="28"/>
              </w:rPr>
            </m:ctrlPr>
          </m:sSubPr>
          <m:e>
            <m:r>
              <w:rPr>
                <w:rFonts w:ascii="Cambria Math" w:eastAsia="Times New Roman" w:hAnsi="Cambria Math"/>
                <w:sz w:val="28"/>
                <w:szCs w:val="28"/>
              </w:rPr>
              <m:t>H</m:t>
            </m:r>
          </m:e>
          <m:sub>
            <m:r>
              <w:rPr>
                <w:rFonts w:ascii="Cambria Math" w:eastAsia="Times New Roman" w:hAnsi="Cambria Math"/>
                <w:sz w:val="28"/>
                <w:szCs w:val="28"/>
              </w:rPr>
              <m:t>0</m:t>
            </m:r>
          </m:sub>
        </m:sSub>
      </m:oMath>
      <w:r w:rsidR="00CE544E" w:rsidRPr="00854F3A">
        <w:rPr>
          <w:rFonts w:ascii="Times New Roman" w:eastAsia="Times New Roman" w:hAnsi="Times New Roman"/>
          <w:sz w:val="28"/>
          <w:szCs w:val="28"/>
        </w:rPr>
        <w:t xml:space="preserve"> : </w:t>
      </w:r>
      <m:oMath>
        <m:sSub>
          <m:sSubPr>
            <m:ctrlPr>
              <w:rPr>
                <w:rFonts w:ascii="Cambria Math" w:eastAsia="Times New Roman" w:hAnsi="Cambria Math"/>
                <w:i/>
                <w:sz w:val="28"/>
                <w:szCs w:val="28"/>
              </w:rPr>
            </m:ctrlPr>
          </m:sSubPr>
          <m:e>
            <m:r>
              <w:rPr>
                <w:rFonts w:ascii="Cambria Math" w:eastAsia="Times New Roman" w:hAnsi="Cambria Math"/>
                <w:sz w:val="28"/>
                <w:szCs w:val="28"/>
              </w:rPr>
              <m:t>b</m:t>
            </m:r>
          </m:e>
          <m:sub>
            <m:r>
              <w:rPr>
                <w:rFonts w:ascii="Cambria Math" w:eastAsia="Times New Roman" w:hAnsi="Cambria Math"/>
                <w:sz w:val="28"/>
                <w:szCs w:val="28"/>
              </w:rPr>
              <m:t>1</m:t>
            </m:r>
          </m:sub>
        </m:sSub>
      </m:oMath>
      <w:r w:rsidR="00CE544E" w:rsidRPr="00854F3A">
        <w:rPr>
          <w:rFonts w:ascii="Times New Roman" w:eastAsia="Times New Roman" w:hAnsi="Times New Roman"/>
          <w:sz w:val="28"/>
          <w:szCs w:val="28"/>
        </w:rPr>
        <w:t xml:space="preserve"> = </w:t>
      </w:r>
      <m:oMath>
        <m:sSub>
          <m:sSubPr>
            <m:ctrlPr>
              <w:rPr>
                <w:rFonts w:ascii="Cambria Math" w:eastAsia="Times New Roman" w:hAnsi="Cambria Math"/>
                <w:i/>
                <w:sz w:val="28"/>
                <w:szCs w:val="28"/>
              </w:rPr>
            </m:ctrlPr>
          </m:sSubPr>
          <m:e>
            <m:r>
              <w:rPr>
                <w:rFonts w:ascii="Cambria Math" w:eastAsia="Times New Roman" w:hAnsi="Cambria Math"/>
                <w:sz w:val="28"/>
                <w:szCs w:val="28"/>
              </w:rPr>
              <m:t>b</m:t>
            </m:r>
          </m:e>
          <m:sub>
            <m:r>
              <w:rPr>
                <w:rFonts w:ascii="Cambria Math" w:eastAsia="Times New Roman" w:hAnsi="Cambria Math"/>
                <w:sz w:val="28"/>
                <w:szCs w:val="28"/>
              </w:rPr>
              <m:t>2</m:t>
            </m:r>
          </m:sub>
        </m:sSub>
      </m:oMath>
      <w:r w:rsidR="00CE544E" w:rsidRPr="00854F3A">
        <w:rPr>
          <w:rFonts w:ascii="Times New Roman" w:eastAsia="Times New Roman" w:hAnsi="Times New Roman"/>
          <w:sz w:val="28"/>
          <w:szCs w:val="28"/>
        </w:rPr>
        <w:t xml:space="preserve"> =…= </w:t>
      </w:r>
      <m:oMath>
        <m:sSub>
          <m:sSubPr>
            <m:ctrlPr>
              <w:rPr>
                <w:rFonts w:ascii="Cambria Math" w:eastAsia="Times New Roman" w:hAnsi="Cambria Math"/>
                <w:i/>
                <w:sz w:val="28"/>
                <w:szCs w:val="28"/>
              </w:rPr>
            </m:ctrlPr>
          </m:sSubPr>
          <m:e>
            <m:r>
              <w:rPr>
                <w:rFonts w:ascii="Cambria Math" w:eastAsia="Times New Roman" w:hAnsi="Cambria Math"/>
                <w:sz w:val="28"/>
                <w:szCs w:val="28"/>
              </w:rPr>
              <m:t>b</m:t>
            </m:r>
          </m:e>
          <m:sub>
            <m:r>
              <w:rPr>
                <w:rFonts w:ascii="Cambria Math" w:eastAsia="Times New Roman" w:hAnsi="Cambria Math"/>
                <w:sz w:val="28"/>
                <w:szCs w:val="28"/>
              </w:rPr>
              <m:t>k</m:t>
            </m:r>
          </m:sub>
        </m:sSub>
      </m:oMath>
      <w:r w:rsidR="00CE544E" w:rsidRPr="00854F3A">
        <w:rPr>
          <w:rFonts w:ascii="Times New Roman" w:eastAsia="Times New Roman" w:hAnsi="Times New Roman"/>
          <w:sz w:val="28"/>
          <w:szCs w:val="28"/>
        </w:rPr>
        <w:t xml:space="preserve"> = 0</w:t>
      </w:r>
    </w:p>
    <w:p w:rsidR="00CE544E" w:rsidRPr="00854F3A" w:rsidRDefault="002959AC" w:rsidP="00CE544E">
      <w:pPr>
        <w:tabs>
          <w:tab w:val="left" w:pos="0"/>
        </w:tabs>
        <w:spacing w:line="240" w:lineRule="auto"/>
        <w:ind w:hanging="630"/>
        <w:jc w:val="center"/>
        <w:rPr>
          <w:rFonts w:ascii="Times New Roman" w:eastAsia="Times New Roman" w:hAnsi="Times New Roman"/>
          <w:sz w:val="28"/>
          <w:szCs w:val="28"/>
          <w:lang w:val="id-ID"/>
        </w:rPr>
      </w:pPr>
      <m:oMath>
        <m:sSub>
          <m:sSubPr>
            <m:ctrlPr>
              <w:rPr>
                <w:rFonts w:ascii="Cambria Math" w:eastAsia="Times New Roman" w:hAnsi="Cambria Math"/>
                <w:i/>
                <w:sz w:val="28"/>
                <w:szCs w:val="28"/>
              </w:rPr>
            </m:ctrlPr>
          </m:sSubPr>
          <m:e>
            <m:r>
              <w:rPr>
                <w:rFonts w:ascii="Cambria Math" w:eastAsia="Times New Roman" w:hAnsi="Cambria Math"/>
                <w:sz w:val="28"/>
                <w:szCs w:val="28"/>
              </w:rPr>
              <m:t>H</m:t>
            </m:r>
          </m:e>
          <m:sub>
            <m:r>
              <w:rPr>
                <w:rFonts w:ascii="Cambria Math" w:eastAsia="Times New Roman" w:hAnsi="Cambria Math"/>
                <w:sz w:val="28"/>
                <w:szCs w:val="28"/>
              </w:rPr>
              <m:t>a</m:t>
            </m:r>
          </m:sub>
        </m:sSub>
      </m:oMath>
      <w:r w:rsidR="00CE544E" w:rsidRPr="00854F3A">
        <w:rPr>
          <w:rFonts w:ascii="Times New Roman" w:eastAsia="Times New Roman" w:hAnsi="Times New Roman"/>
          <w:sz w:val="28"/>
          <w:szCs w:val="28"/>
        </w:rPr>
        <w:t xml:space="preserve"> : </w:t>
      </w:r>
      <m:oMath>
        <m:sSub>
          <m:sSubPr>
            <m:ctrlPr>
              <w:rPr>
                <w:rFonts w:ascii="Cambria Math" w:eastAsia="Times New Roman" w:hAnsi="Cambria Math"/>
                <w:i/>
                <w:sz w:val="28"/>
                <w:szCs w:val="28"/>
              </w:rPr>
            </m:ctrlPr>
          </m:sSubPr>
          <m:e>
            <m:r>
              <w:rPr>
                <w:rFonts w:ascii="Cambria Math" w:eastAsia="Times New Roman" w:hAnsi="Cambria Math"/>
                <w:sz w:val="28"/>
                <w:szCs w:val="28"/>
              </w:rPr>
              <m:t>b</m:t>
            </m:r>
          </m:e>
          <m:sub>
            <m:r>
              <w:rPr>
                <w:rFonts w:ascii="Cambria Math" w:eastAsia="Times New Roman" w:hAnsi="Cambria Math"/>
                <w:sz w:val="28"/>
                <w:szCs w:val="28"/>
              </w:rPr>
              <m:t>1</m:t>
            </m:r>
          </m:sub>
        </m:sSub>
      </m:oMath>
      <w:r w:rsidR="00CE544E" w:rsidRPr="00854F3A">
        <w:rPr>
          <w:rFonts w:ascii="Times New Roman" w:eastAsia="Times New Roman" w:hAnsi="Times New Roman"/>
          <w:sz w:val="28"/>
          <w:szCs w:val="28"/>
        </w:rPr>
        <w:t xml:space="preserve"> ≠ </w:t>
      </w:r>
      <m:oMath>
        <m:sSub>
          <m:sSubPr>
            <m:ctrlPr>
              <w:rPr>
                <w:rFonts w:ascii="Cambria Math" w:eastAsia="Times New Roman" w:hAnsi="Cambria Math"/>
                <w:i/>
                <w:sz w:val="28"/>
                <w:szCs w:val="28"/>
              </w:rPr>
            </m:ctrlPr>
          </m:sSubPr>
          <m:e>
            <m:r>
              <w:rPr>
                <w:rFonts w:ascii="Cambria Math" w:eastAsia="Times New Roman" w:hAnsi="Cambria Math"/>
                <w:sz w:val="28"/>
                <w:szCs w:val="28"/>
              </w:rPr>
              <m:t>b</m:t>
            </m:r>
          </m:e>
          <m:sub>
            <m:r>
              <w:rPr>
                <w:rFonts w:ascii="Cambria Math" w:eastAsia="Times New Roman" w:hAnsi="Cambria Math"/>
                <w:sz w:val="28"/>
                <w:szCs w:val="28"/>
              </w:rPr>
              <m:t>2</m:t>
            </m:r>
          </m:sub>
        </m:sSub>
      </m:oMath>
      <w:r w:rsidR="00CE544E" w:rsidRPr="00854F3A">
        <w:rPr>
          <w:rFonts w:ascii="Times New Roman" w:eastAsia="Times New Roman" w:hAnsi="Times New Roman"/>
          <w:sz w:val="28"/>
          <w:szCs w:val="28"/>
        </w:rPr>
        <w:t>≠…≠</w:t>
      </w:r>
      <m:oMath>
        <m:sSub>
          <m:sSubPr>
            <m:ctrlPr>
              <w:rPr>
                <w:rFonts w:ascii="Cambria Math" w:eastAsia="Times New Roman" w:hAnsi="Cambria Math"/>
                <w:i/>
                <w:sz w:val="28"/>
                <w:szCs w:val="28"/>
              </w:rPr>
            </m:ctrlPr>
          </m:sSubPr>
          <m:e>
            <m:r>
              <w:rPr>
                <w:rFonts w:ascii="Cambria Math" w:eastAsia="Times New Roman" w:hAnsi="Cambria Math"/>
                <w:sz w:val="28"/>
                <w:szCs w:val="28"/>
              </w:rPr>
              <m:t>b</m:t>
            </m:r>
          </m:e>
          <m:sub>
            <m:r>
              <w:rPr>
                <w:rFonts w:ascii="Cambria Math" w:eastAsia="Times New Roman" w:hAnsi="Cambria Math"/>
                <w:sz w:val="28"/>
                <w:szCs w:val="28"/>
              </w:rPr>
              <m:t>k</m:t>
            </m:r>
          </m:sub>
        </m:sSub>
      </m:oMath>
      <w:r w:rsidR="00CE544E" w:rsidRPr="00854F3A">
        <w:rPr>
          <w:rFonts w:ascii="Times New Roman" w:eastAsia="Times New Roman" w:hAnsi="Times New Roman"/>
          <w:sz w:val="28"/>
          <w:szCs w:val="28"/>
        </w:rPr>
        <w:t>≠=0</w:t>
      </w:r>
    </w:p>
    <w:p w:rsidR="00CE544E" w:rsidRPr="00854F3A" w:rsidRDefault="00CE544E" w:rsidP="00CE544E">
      <w:pPr>
        <w:tabs>
          <w:tab w:val="left" w:pos="90"/>
        </w:tabs>
        <w:spacing w:line="240" w:lineRule="auto"/>
        <w:ind w:left="90"/>
        <w:jc w:val="both"/>
        <w:rPr>
          <w:rFonts w:ascii="Times New Roman" w:eastAsia="Times New Roman" w:hAnsi="Times New Roman"/>
          <w:sz w:val="24"/>
          <w:szCs w:val="24"/>
        </w:rPr>
      </w:pPr>
      <w:r>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 xml:space="preserve">Untuk menguji hipotesis ini digunakan statistic F dengan kriteria pengambilan keputusan dengan </w:t>
      </w:r>
      <w:proofErr w:type="gramStart"/>
      <w:r w:rsidRPr="00854F3A">
        <w:rPr>
          <w:rFonts w:ascii="Times New Roman" w:eastAsia="Times New Roman" w:hAnsi="Times New Roman"/>
          <w:sz w:val="24"/>
          <w:szCs w:val="24"/>
        </w:rPr>
        <w:t>cara</w:t>
      </w:r>
      <w:proofErr w:type="gramEnd"/>
      <w:r w:rsidRPr="00854F3A">
        <w:rPr>
          <w:rFonts w:ascii="Times New Roman" w:eastAsia="Times New Roman" w:hAnsi="Times New Roman"/>
          <w:sz w:val="24"/>
          <w:szCs w:val="24"/>
        </w:rPr>
        <w:t xml:space="preserve"> membandingkan nilai F hasil perhitungan dengan nilai F table. Bila nilai F hitung lebih besar dari pada nilai F table</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maka HO ditolak dengan menerima H1 (Ghozali,</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2011)</w:t>
      </w:r>
    </w:p>
    <w:p w:rsidR="00CE544E" w:rsidRPr="00854F3A" w:rsidRDefault="00CE544E" w:rsidP="00CE544E">
      <w:pPr>
        <w:tabs>
          <w:tab w:val="left" w:pos="90"/>
        </w:tabs>
        <w:spacing w:line="240" w:lineRule="auto"/>
        <w:jc w:val="both"/>
        <w:rPr>
          <w:rFonts w:ascii="Times New Roman" w:eastAsia="Times New Roman" w:hAnsi="Times New Roman"/>
          <w:b/>
          <w:sz w:val="24"/>
          <w:szCs w:val="24"/>
          <w:lang w:val="id-ID"/>
        </w:rPr>
      </w:pPr>
      <w:r>
        <w:rPr>
          <w:rFonts w:ascii="Times New Roman" w:eastAsia="Times New Roman" w:hAnsi="Times New Roman"/>
          <w:b/>
          <w:sz w:val="24"/>
          <w:szCs w:val="24"/>
          <w:lang w:val="id-ID"/>
        </w:rPr>
        <w:t xml:space="preserve"> </w:t>
      </w:r>
      <w:r w:rsidRPr="00854F3A">
        <w:rPr>
          <w:rFonts w:ascii="Times New Roman" w:eastAsia="Times New Roman" w:hAnsi="Times New Roman"/>
          <w:b/>
          <w:sz w:val="24"/>
          <w:szCs w:val="24"/>
        </w:rPr>
        <w:t xml:space="preserve">3.4.6. </w:t>
      </w:r>
      <w:proofErr w:type="gramStart"/>
      <w:r w:rsidRPr="00854F3A">
        <w:rPr>
          <w:rFonts w:ascii="Times New Roman" w:eastAsia="Times New Roman" w:hAnsi="Times New Roman"/>
          <w:b/>
          <w:sz w:val="24"/>
          <w:szCs w:val="24"/>
        </w:rPr>
        <w:t>Uji  T</w:t>
      </w:r>
      <w:proofErr w:type="gramEnd"/>
      <w:r w:rsidRPr="00854F3A">
        <w:rPr>
          <w:rFonts w:ascii="Times New Roman" w:eastAsia="Times New Roman" w:hAnsi="Times New Roman"/>
          <w:b/>
          <w:sz w:val="24"/>
          <w:szCs w:val="24"/>
        </w:rPr>
        <w:t xml:space="preserve"> </w:t>
      </w:r>
    </w:p>
    <w:p w:rsidR="00CE544E" w:rsidRPr="00854F3A" w:rsidRDefault="00CE544E" w:rsidP="00CE544E">
      <w:pPr>
        <w:tabs>
          <w:tab w:val="left" w:pos="90"/>
        </w:tabs>
        <w:spacing w:line="240" w:lineRule="auto"/>
        <w:ind w:left="87" w:hanging="274"/>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 xml:space="preserve">              </w:t>
      </w:r>
      <w:proofErr w:type="gramStart"/>
      <w:r w:rsidRPr="00854F3A">
        <w:rPr>
          <w:rFonts w:ascii="Times New Roman" w:eastAsia="Times New Roman" w:hAnsi="Times New Roman"/>
          <w:sz w:val="24"/>
          <w:szCs w:val="24"/>
        </w:rPr>
        <w:t>Menurut Ghozali (2011) uji statisti</w:t>
      </w:r>
      <w:r w:rsidRPr="00854F3A">
        <w:rPr>
          <w:rFonts w:ascii="Times New Roman" w:eastAsia="Times New Roman" w:hAnsi="Times New Roman"/>
          <w:sz w:val="24"/>
          <w:szCs w:val="24"/>
          <w:lang w:val="id-ID"/>
        </w:rPr>
        <w:t>k</w:t>
      </w:r>
      <w:r w:rsidRPr="00854F3A">
        <w:rPr>
          <w:rFonts w:ascii="Times New Roman" w:eastAsia="Times New Roman" w:hAnsi="Times New Roman"/>
          <w:sz w:val="24"/>
          <w:szCs w:val="24"/>
        </w:rPr>
        <w:t xml:space="preserve"> t pada dasarnya menunjukkan seberapa jauh pengaruh satu variabel independen secara individual dalam menerangkan variabel dependen.</w:t>
      </w:r>
      <w:proofErr w:type="gramEnd"/>
      <w:r w:rsidRPr="00854F3A">
        <w:rPr>
          <w:rFonts w:ascii="Times New Roman" w:eastAsia="Times New Roman" w:hAnsi="Times New Roman"/>
          <w:sz w:val="24"/>
          <w:szCs w:val="24"/>
        </w:rPr>
        <w:t xml:space="preserve"> Pengujian dilakukan dengan menggunakkan significance level 0</w:t>
      </w:r>
      <w:proofErr w:type="gramStart"/>
      <w:r w:rsidRPr="00854F3A">
        <w:rPr>
          <w:rFonts w:ascii="Times New Roman" w:eastAsia="Times New Roman" w:hAnsi="Times New Roman"/>
          <w:sz w:val="24"/>
          <w:szCs w:val="24"/>
        </w:rPr>
        <w:t>,05</w:t>
      </w:r>
      <w:proofErr w:type="gramEnd"/>
      <w:r w:rsidRPr="00854F3A">
        <w:rPr>
          <w:rFonts w:ascii="Times New Roman" w:eastAsia="Times New Roman" w:hAnsi="Times New Roman"/>
          <w:sz w:val="24"/>
          <w:szCs w:val="24"/>
        </w:rPr>
        <w:t>.</w:t>
      </w:r>
    </w:p>
    <w:p w:rsidR="00CE544E" w:rsidRPr="00854F3A" w:rsidRDefault="00CE544E" w:rsidP="00CE544E">
      <w:pPr>
        <w:tabs>
          <w:tab w:val="left" w:pos="90"/>
        </w:tabs>
        <w:spacing w:line="240" w:lineRule="auto"/>
        <w:ind w:left="87" w:hanging="274"/>
        <w:contextualSpacing/>
        <w:jc w:val="both"/>
        <w:rPr>
          <w:rFonts w:ascii="Times New Roman" w:eastAsia="Times New Roman" w:hAnsi="Times New Roman"/>
          <w:sz w:val="24"/>
          <w:szCs w:val="24"/>
          <w:lang w:val="id-ID"/>
        </w:rPr>
      </w:pP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Penerimaan atau penolakkan hipotesis dilakukan dengan kriteria sebagai berikut:</w:t>
      </w:r>
    </w:p>
    <w:p w:rsidR="00CE544E" w:rsidRPr="00854F3A" w:rsidRDefault="00CE544E" w:rsidP="00CE544E">
      <w:pPr>
        <w:numPr>
          <w:ilvl w:val="0"/>
          <w:numId w:val="4"/>
        </w:numPr>
        <w:spacing w:line="240" w:lineRule="auto"/>
        <w:ind w:left="630" w:hanging="540"/>
        <w:contextualSpacing/>
        <w:jc w:val="both"/>
        <w:rPr>
          <w:rFonts w:ascii="Times New Roman" w:eastAsia="Times New Roman" w:hAnsi="Times New Roman"/>
          <w:sz w:val="24"/>
          <w:szCs w:val="24"/>
        </w:rPr>
      </w:pPr>
      <w:r w:rsidRPr="00854F3A">
        <w:rPr>
          <w:rFonts w:ascii="Times New Roman" w:eastAsia="Times New Roman" w:hAnsi="Times New Roman"/>
          <w:sz w:val="24"/>
          <w:szCs w:val="24"/>
        </w:rPr>
        <w:t xml:space="preserve">Jika nilai signifikan &gt; 0.05 maka hipotesis ditolak (koefisien </w:t>
      </w:r>
      <w:r w:rsidRPr="00854F3A">
        <w:rPr>
          <w:rFonts w:ascii="Times New Roman" w:eastAsia="Times New Roman" w:hAnsi="Times New Roman"/>
          <w:sz w:val="24"/>
          <w:szCs w:val="24"/>
          <w:lang w:val="id-ID"/>
        </w:rPr>
        <w:t xml:space="preserve">  </w:t>
      </w:r>
      <w:r w:rsidRPr="00854F3A">
        <w:rPr>
          <w:rFonts w:ascii="Times New Roman" w:eastAsia="Times New Roman" w:hAnsi="Times New Roman"/>
          <w:sz w:val="24"/>
          <w:szCs w:val="24"/>
        </w:rPr>
        <w:t>regeresi   tidak signifikan). Ini berarti bahwa secara parsial variabel independen tersebut tidak mempunyai pengaruh yang signifikan terhadap variabel dependen.</w:t>
      </w:r>
    </w:p>
    <w:p w:rsidR="00CE544E" w:rsidRPr="00854F3A" w:rsidRDefault="00CE544E" w:rsidP="00CE544E">
      <w:pPr>
        <w:numPr>
          <w:ilvl w:val="0"/>
          <w:numId w:val="4"/>
        </w:numPr>
        <w:tabs>
          <w:tab w:val="center" w:pos="1440"/>
        </w:tabs>
        <w:spacing w:line="240" w:lineRule="auto"/>
        <w:ind w:left="630" w:hanging="540"/>
        <w:contextualSpacing/>
        <w:jc w:val="both"/>
        <w:rPr>
          <w:rFonts w:ascii="Times New Roman" w:eastAsia="Times New Roman" w:hAnsi="Times New Roman"/>
          <w:sz w:val="24"/>
          <w:szCs w:val="24"/>
        </w:rPr>
      </w:pPr>
      <w:r w:rsidRPr="00854F3A">
        <w:rPr>
          <w:rFonts w:ascii="Times New Roman" w:eastAsia="Times New Roman" w:hAnsi="Times New Roman"/>
          <w:sz w:val="24"/>
          <w:szCs w:val="24"/>
        </w:rPr>
        <w:t xml:space="preserve">Jika nilai signifikan &lt; 0.05 maka hipotesis ditolak (koefisien) regresi signifikan). Ini berarti secara </w:t>
      </w:r>
      <w:r w:rsidRPr="00854F3A">
        <w:rPr>
          <w:rFonts w:ascii="Times New Roman" w:eastAsia="Times New Roman" w:hAnsi="Times New Roman"/>
          <w:sz w:val="24"/>
          <w:szCs w:val="24"/>
          <w:lang w:val="id-ID"/>
        </w:rPr>
        <w:t xml:space="preserve">parsial </w:t>
      </w:r>
      <w:r w:rsidRPr="00854F3A">
        <w:rPr>
          <w:rFonts w:ascii="Times New Roman" w:eastAsia="Times New Roman" w:hAnsi="Times New Roman"/>
          <w:sz w:val="24"/>
          <w:szCs w:val="24"/>
        </w:rPr>
        <w:t>variabel independen tersebut mempunyai pengaruh yang signifikan terh</w:t>
      </w:r>
      <w:r w:rsidRPr="00854F3A">
        <w:rPr>
          <w:rFonts w:ascii="Times New Roman" w:eastAsia="Times New Roman" w:hAnsi="Times New Roman"/>
          <w:sz w:val="24"/>
          <w:szCs w:val="24"/>
          <w:lang w:val="id-ID"/>
        </w:rPr>
        <w:t>a</w:t>
      </w:r>
      <w:r w:rsidRPr="00854F3A">
        <w:rPr>
          <w:rFonts w:ascii="Times New Roman" w:eastAsia="Times New Roman" w:hAnsi="Times New Roman"/>
          <w:sz w:val="24"/>
          <w:szCs w:val="24"/>
        </w:rPr>
        <w:t>dap variabel dependen.</w:t>
      </w:r>
    </w:p>
    <w:p w:rsidR="00CE544E" w:rsidRDefault="00CE544E" w:rsidP="00CE544E">
      <w:pPr>
        <w:spacing w:line="240" w:lineRule="auto"/>
        <w:contextualSpacing/>
        <w:jc w:val="both"/>
        <w:rPr>
          <w:rFonts w:ascii="Times New Roman" w:eastAsia="Times New Roman" w:hAnsi="Times New Roman"/>
          <w:sz w:val="24"/>
          <w:szCs w:val="24"/>
          <w:lang w:val="id-ID"/>
        </w:rPr>
      </w:pPr>
    </w:p>
    <w:p w:rsidR="00CE544E" w:rsidRDefault="00CE544E" w:rsidP="00CE544E">
      <w:pPr>
        <w:spacing w:line="240" w:lineRule="auto"/>
        <w:contextualSpacing/>
        <w:jc w:val="both"/>
        <w:rPr>
          <w:rFonts w:ascii="Times New Roman" w:eastAsia="Times New Roman" w:hAnsi="Times New Roman"/>
          <w:sz w:val="24"/>
          <w:szCs w:val="24"/>
          <w:lang w:val="id-ID"/>
        </w:rPr>
      </w:pPr>
    </w:p>
    <w:p w:rsidR="00CE544E" w:rsidRPr="00B7567B" w:rsidRDefault="00CE544E" w:rsidP="00CE544E">
      <w:pPr>
        <w:spacing w:line="240" w:lineRule="auto"/>
        <w:contextualSpacing/>
        <w:jc w:val="center"/>
        <w:rPr>
          <w:rFonts w:ascii="Times New Roman" w:eastAsia="Times New Roman" w:hAnsi="Times New Roman"/>
          <w:b/>
          <w:sz w:val="24"/>
          <w:szCs w:val="24"/>
          <w:lang w:val="id-ID"/>
        </w:rPr>
      </w:pPr>
      <w:r w:rsidRPr="00BB62AF">
        <w:rPr>
          <w:rFonts w:ascii="Times New Roman" w:eastAsia="Times New Roman" w:hAnsi="Times New Roman"/>
          <w:b/>
          <w:sz w:val="24"/>
          <w:szCs w:val="24"/>
          <w:lang w:val="id-ID"/>
        </w:rPr>
        <w:t>IV</w:t>
      </w:r>
      <w:r>
        <w:rPr>
          <w:rFonts w:ascii="Times New Roman" w:eastAsia="Times New Roman" w:hAnsi="Times New Roman"/>
          <w:b/>
          <w:sz w:val="24"/>
          <w:szCs w:val="24"/>
          <w:lang w:val="id-ID"/>
        </w:rPr>
        <w:t>.</w:t>
      </w:r>
      <w:r w:rsidRPr="00BB62AF">
        <w:rPr>
          <w:rFonts w:ascii="Times New Roman" w:eastAsia="Times New Roman" w:hAnsi="Times New Roman"/>
          <w:b/>
          <w:sz w:val="24"/>
          <w:szCs w:val="24"/>
          <w:lang w:val="id-ID"/>
        </w:rPr>
        <w:t xml:space="preserve"> </w:t>
      </w:r>
      <w:r>
        <w:rPr>
          <w:rFonts w:ascii="Times New Roman" w:eastAsia="Times New Roman" w:hAnsi="Times New Roman"/>
          <w:b/>
          <w:sz w:val="24"/>
          <w:szCs w:val="24"/>
          <w:lang w:val="id-ID"/>
        </w:rPr>
        <w:t>HASIL PENELITIAN DAN PEMBAHASAN</w:t>
      </w:r>
    </w:p>
    <w:p w:rsidR="00CE544E" w:rsidRDefault="00CE544E" w:rsidP="00CE544E">
      <w:pPr>
        <w:spacing w:line="240" w:lineRule="auto"/>
        <w:contextualSpacing/>
        <w:jc w:val="both"/>
        <w:rPr>
          <w:rFonts w:ascii="Times New Roman" w:eastAsia="Times New Roman" w:hAnsi="Times New Roman"/>
          <w:sz w:val="24"/>
          <w:szCs w:val="24"/>
          <w:lang w:val="id-ID"/>
        </w:rPr>
      </w:pPr>
    </w:p>
    <w:p w:rsidR="00CE544E" w:rsidRPr="00647A1B" w:rsidRDefault="00CE544E" w:rsidP="00CE544E">
      <w:pPr>
        <w:tabs>
          <w:tab w:val="left" w:pos="0"/>
          <w:tab w:val="left" w:pos="2520"/>
        </w:tabs>
        <w:spacing w:line="240" w:lineRule="auto"/>
        <w:ind w:left="101" w:hanging="187"/>
        <w:contextualSpacing/>
        <w:rPr>
          <w:rFonts w:ascii="Times New Roman" w:eastAsia="Times New Roman" w:hAnsi="Times New Roman"/>
          <w:b/>
          <w:sz w:val="24"/>
          <w:szCs w:val="24"/>
          <w:lang w:val="id-ID"/>
        </w:rPr>
      </w:pPr>
      <w:r w:rsidRPr="00BB62AF">
        <w:rPr>
          <w:rFonts w:ascii="Times New Roman" w:eastAsia="Times New Roman" w:hAnsi="Times New Roman"/>
          <w:b/>
          <w:sz w:val="24"/>
          <w:szCs w:val="24"/>
          <w:lang w:val="id-ID"/>
        </w:rPr>
        <w:t xml:space="preserve">   </w:t>
      </w:r>
      <w:r w:rsidRPr="00647A1B">
        <w:rPr>
          <w:rFonts w:ascii="Times New Roman" w:eastAsia="Times New Roman" w:hAnsi="Times New Roman"/>
          <w:b/>
          <w:sz w:val="24"/>
          <w:szCs w:val="24"/>
          <w:lang w:val="id-ID"/>
        </w:rPr>
        <w:t xml:space="preserve">   4.1. Deskripsi Hasil Penelitian</w:t>
      </w:r>
    </w:p>
    <w:p w:rsidR="00CE544E" w:rsidRDefault="00CE544E" w:rsidP="00CE544E">
      <w:pPr>
        <w:tabs>
          <w:tab w:val="left" w:pos="0"/>
          <w:tab w:val="left" w:pos="2520"/>
        </w:tabs>
        <w:spacing w:line="240" w:lineRule="auto"/>
        <w:ind w:left="101" w:hanging="187"/>
        <w:contextualSpacing/>
        <w:jc w:val="both"/>
        <w:rPr>
          <w:rFonts w:ascii="Times New Roman" w:eastAsia="Times New Roman" w:hAnsi="Times New Roman"/>
          <w:b/>
          <w:sz w:val="24"/>
          <w:szCs w:val="24"/>
          <w:lang w:val="id-ID"/>
        </w:rPr>
      </w:pPr>
      <w:r w:rsidRPr="00647A1B">
        <w:rPr>
          <w:rFonts w:ascii="Times New Roman" w:eastAsia="Times New Roman" w:hAnsi="Times New Roman"/>
          <w:b/>
          <w:sz w:val="24"/>
          <w:szCs w:val="24"/>
          <w:lang w:val="id-ID"/>
        </w:rPr>
        <w:t xml:space="preserve">              </w:t>
      </w:r>
    </w:p>
    <w:p w:rsidR="00CE544E" w:rsidRPr="00647A1B" w:rsidRDefault="00CE544E" w:rsidP="00CE544E">
      <w:pPr>
        <w:tabs>
          <w:tab w:val="left" w:pos="0"/>
          <w:tab w:val="left" w:pos="2520"/>
        </w:tabs>
        <w:spacing w:line="240" w:lineRule="auto"/>
        <w:ind w:left="101" w:hanging="187"/>
        <w:contextualSpacing/>
        <w:jc w:val="both"/>
        <w:rPr>
          <w:rFonts w:ascii="Times New Roman" w:eastAsia="Times New Roman" w:hAnsi="Times New Roman"/>
          <w:b/>
          <w:sz w:val="24"/>
          <w:szCs w:val="24"/>
          <w:lang w:val="id-ID"/>
        </w:rPr>
      </w:pPr>
      <w:r>
        <w:rPr>
          <w:rFonts w:ascii="Times New Roman" w:eastAsia="Times New Roman" w:hAnsi="Times New Roman"/>
          <w:b/>
          <w:sz w:val="24"/>
          <w:szCs w:val="24"/>
          <w:lang w:val="id-ID"/>
        </w:rPr>
        <w:t xml:space="preserve">          </w:t>
      </w:r>
      <w:r w:rsidRPr="00647A1B">
        <w:rPr>
          <w:rFonts w:ascii="Times New Roman" w:eastAsia="Times New Roman" w:hAnsi="Times New Roman"/>
          <w:sz w:val="24"/>
          <w:szCs w:val="24"/>
          <w:lang w:val="id-ID"/>
        </w:rPr>
        <w:t xml:space="preserve">Pada bab ini akan membahas mengenai tahapan dan pengolahan data yang kemudian akan dianalisis tentang pengaruh </w:t>
      </w:r>
      <w:r w:rsidRPr="00647A1B">
        <w:rPr>
          <w:rFonts w:ascii="Times New Roman" w:eastAsia="Times New Roman" w:hAnsi="Times New Roman"/>
          <w:i/>
          <w:sz w:val="24"/>
          <w:szCs w:val="24"/>
          <w:lang w:val="id-ID"/>
        </w:rPr>
        <w:t>Good Coorporate Governance</w:t>
      </w:r>
      <w:r w:rsidRPr="00647A1B">
        <w:rPr>
          <w:rFonts w:ascii="Times New Roman" w:eastAsia="Times New Roman" w:hAnsi="Times New Roman"/>
          <w:sz w:val="24"/>
          <w:szCs w:val="24"/>
          <w:lang w:val="id-ID"/>
        </w:rPr>
        <w:t xml:space="preserve"> dan </w:t>
      </w:r>
      <w:r w:rsidRPr="00647A1B">
        <w:rPr>
          <w:rFonts w:ascii="Times New Roman" w:eastAsia="Times New Roman" w:hAnsi="Times New Roman"/>
          <w:i/>
          <w:sz w:val="24"/>
          <w:szCs w:val="24"/>
          <w:lang w:val="id-ID"/>
        </w:rPr>
        <w:t>Coorporate Social Responsibility</w:t>
      </w:r>
      <w:r w:rsidRPr="00647A1B">
        <w:rPr>
          <w:rFonts w:ascii="Times New Roman" w:eastAsia="Times New Roman" w:hAnsi="Times New Roman"/>
          <w:sz w:val="24"/>
          <w:szCs w:val="24"/>
          <w:lang w:val="id-ID"/>
        </w:rPr>
        <w:t xml:space="preserve"> terhadap Nilai Perusahaan. Objek penelitian ini adalah perusahaan Textile yang terdaftar di Bursa Efek Indonesia tahun 2011 – </w:t>
      </w:r>
      <w:r w:rsidRPr="00647A1B">
        <w:rPr>
          <w:rFonts w:ascii="Times New Roman" w:eastAsia="Times New Roman" w:hAnsi="Times New Roman"/>
          <w:sz w:val="24"/>
          <w:szCs w:val="24"/>
          <w:lang w:val="id-ID"/>
        </w:rPr>
        <w:lastRenderedPageBreak/>
        <w:t>2016 sebanyak 17 perusahaan. Sedangkan sample perusahaan tahun 2011 – 2016 dalam penelitian ini sebanyak 11 perusahaan manufaktur yang terdaftar di Bursa Efek Indonesia.</w:t>
      </w:r>
    </w:p>
    <w:p w:rsidR="00CE544E" w:rsidRDefault="00CE544E" w:rsidP="00CE544E">
      <w:pPr>
        <w:tabs>
          <w:tab w:val="left" w:pos="2520"/>
        </w:tabs>
        <w:spacing w:line="240" w:lineRule="auto"/>
        <w:contextualSpacing/>
        <w:jc w:val="both"/>
        <w:rPr>
          <w:rFonts w:ascii="Times New Roman" w:eastAsia="Times New Roman" w:hAnsi="Times New Roman"/>
          <w:sz w:val="24"/>
          <w:szCs w:val="24"/>
          <w:lang w:val="id-ID"/>
        </w:rPr>
      </w:pPr>
    </w:p>
    <w:p w:rsidR="00CE544E" w:rsidRPr="00647A1B" w:rsidRDefault="00CE544E" w:rsidP="00CE544E">
      <w:pPr>
        <w:tabs>
          <w:tab w:val="left" w:pos="2520"/>
        </w:tabs>
        <w:spacing w:line="240" w:lineRule="auto"/>
        <w:contextualSpacing/>
        <w:jc w:val="both"/>
        <w:rPr>
          <w:rFonts w:ascii="Times New Roman" w:eastAsia="Times New Roman" w:hAnsi="Times New Roman"/>
          <w:b/>
          <w:sz w:val="24"/>
          <w:szCs w:val="24"/>
          <w:lang w:val="id-ID"/>
        </w:rPr>
      </w:pPr>
      <w:r>
        <w:rPr>
          <w:rFonts w:ascii="Times New Roman" w:eastAsia="Times New Roman" w:hAnsi="Times New Roman"/>
          <w:b/>
          <w:sz w:val="24"/>
          <w:szCs w:val="24"/>
          <w:lang w:val="id-ID"/>
        </w:rPr>
        <w:t xml:space="preserve"> </w:t>
      </w:r>
      <w:r w:rsidRPr="00647A1B">
        <w:rPr>
          <w:rFonts w:ascii="Times New Roman" w:eastAsia="Times New Roman" w:hAnsi="Times New Roman"/>
          <w:b/>
          <w:sz w:val="24"/>
          <w:szCs w:val="24"/>
          <w:lang w:val="id-ID"/>
        </w:rPr>
        <w:t>4.2. Analisis Hasil Penelitian</w:t>
      </w:r>
    </w:p>
    <w:p w:rsidR="00CE544E" w:rsidRDefault="00CE544E" w:rsidP="00CE544E">
      <w:pPr>
        <w:tabs>
          <w:tab w:val="left" w:pos="810"/>
          <w:tab w:val="left" w:pos="2520"/>
        </w:tabs>
        <w:spacing w:line="240" w:lineRule="auto"/>
        <w:ind w:left="87" w:hanging="274"/>
        <w:contextualSpacing/>
        <w:jc w:val="both"/>
        <w:rPr>
          <w:rFonts w:ascii="Times New Roman" w:eastAsia="Times New Roman" w:hAnsi="Times New Roman"/>
          <w:b/>
          <w:sz w:val="24"/>
          <w:szCs w:val="24"/>
          <w:lang w:val="id-ID"/>
        </w:rPr>
      </w:pPr>
      <w:r w:rsidRPr="00647A1B">
        <w:rPr>
          <w:rFonts w:ascii="Times New Roman" w:eastAsia="Times New Roman" w:hAnsi="Times New Roman"/>
          <w:b/>
          <w:sz w:val="24"/>
          <w:szCs w:val="24"/>
          <w:lang w:val="id-ID"/>
        </w:rPr>
        <w:t xml:space="preserve">                </w:t>
      </w:r>
    </w:p>
    <w:p w:rsidR="00CE544E" w:rsidRPr="00647A1B" w:rsidRDefault="00CE544E" w:rsidP="00CE544E">
      <w:pPr>
        <w:tabs>
          <w:tab w:val="left" w:pos="810"/>
          <w:tab w:val="left" w:pos="2520"/>
        </w:tabs>
        <w:spacing w:line="240" w:lineRule="auto"/>
        <w:ind w:left="87" w:hanging="274"/>
        <w:contextualSpacing/>
        <w:jc w:val="both"/>
        <w:rPr>
          <w:rFonts w:ascii="Times New Roman" w:eastAsia="Times New Roman" w:hAnsi="Times New Roman"/>
          <w:b/>
          <w:sz w:val="24"/>
          <w:szCs w:val="24"/>
          <w:lang w:val="id-ID"/>
        </w:rPr>
      </w:pPr>
      <w:r>
        <w:rPr>
          <w:rFonts w:ascii="Times New Roman" w:eastAsia="Times New Roman" w:hAnsi="Times New Roman"/>
          <w:b/>
          <w:sz w:val="24"/>
          <w:szCs w:val="24"/>
          <w:lang w:val="id-ID"/>
        </w:rPr>
        <w:t xml:space="preserve">           </w:t>
      </w:r>
      <w:r w:rsidRPr="00647A1B">
        <w:rPr>
          <w:rFonts w:ascii="Times New Roman" w:eastAsia="Times New Roman" w:hAnsi="Times New Roman"/>
          <w:sz w:val="24"/>
          <w:szCs w:val="24"/>
          <w:lang w:val="id-ID"/>
        </w:rPr>
        <w:t xml:space="preserve">Penelitian ini menggunakan metode analisis regresi linear berganda yang menguji pengaruh </w:t>
      </w:r>
      <w:r w:rsidRPr="00647A1B">
        <w:rPr>
          <w:rFonts w:ascii="Times New Roman" w:eastAsia="Times New Roman" w:hAnsi="Times New Roman"/>
          <w:i/>
          <w:sz w:val="24"/>
          <w:szCs w:val="24"/>
          <w:lang w:val="id-ID"/>
        </w:rPr>
        <w:t>Good Coorporate Governance</w:t>
      </w:r>
      <w:r w:rsidRPr="00647A1B">
        <w:rPr>
          <w:rFonts w:ascii="Times New Roman" w:eastAsia="Times New Roman" w:hAnsi="Times New Roman"/>
          <w:sz w:val="24"/>
          <w:szCs w:val="24"/>
          <w:lang w:val="id-ID"/>
        </w:rPr>
        <w:t xml:space="preserve"> dan </w:t>
      </w:r>
      <w:r w:rsidRPr="00647A1B">
        <w:rPr>
          <w:rFonts w:ascii="Times New Roman" w:eastAsia="Times New Roman" w:hAnsi="Times New Roman"/>
          <w:i/>
          <w:sz w:val="24"/>
          <w:szCs w:val="24"/>
          <w:lang w:val="id-ID"/>
        </w:rPr>
        <w:t xml:space="preserve">Coorporate Social Responsibility </w:t>
      </w:r>
      <w:r w:rsidRPr="00647A1B">
        <w:rPr>
          <w:rFonts w:ascii="Times New Roman" w:eastAsia="Times New Roman" w:hAnsi="Times New Roman"/>
          <w:sz w:val="24"/>
          <w:szCs w:val="24"/>
          <w:lang w:val="id-ID"/>
        </w:rPr>
        <w:t xml:space="preserve">terhadap Nilai Perusahaan. Data penelitian yang digunakan adalah sebanyak 55 sample perusahaan. </w:t>
      </w:r>
    </w:p>
    <w:p w:rsidR="00CE544E" w:rsidRDefault="00CE544E" w:rsidP="00CE544E">
      <w:pPr>
        <w:tabs>
          <w:tab w:val="left" w:pos="2520"/>
        </w:tabs>
        <w:spacing w:line="240" w:lineRule="auto"/>
        <w:ind w:left="87" w:hanging="274"/>
        <w:contextualSpacing/>
        <w:jc w:val="both"/>
        <w:rPr>
          <w:rFonts w:ascii="Times New Roman" w:eastAsia="Times New Roman" w:hAnsi="Times New Roman"/>
          <w:b/>
          <w:sz w:val="24"/>
          <w:szCs w:val="24"/>
          <w:lang w:val="id-ID"/>
        </w:rPr>
      </w:pPr>
      <w:r w:rsidRPr="00647A1B">
        <w:rPr>
          <w:rFonts w:ascii="Times New Roman" w:eastAsia="Times New Roman" w:hAnsi="Times New Roman"/>
          <w:b/>
          <w:sz w:val="24"/>
          <w:szCs w:val="24"/>
          <w:lang w:val="id-ID"/>
        </w:rPr>
        <w:t xml:space="preserve">   </w:t>
      </w:r>
    </w:p>
    <w:p w:rsidR="00CE544E" w:rsidRPr="00647A1B" w:rsidRDefault="00CE544E" w:rsidP="00CE544E">
      <w:pPr>
        <w:tabs>
          <w:tab w:val="left" w:pos="2520"/>
        </w:tabs>
        <w:spacing w:line="240" w:lineRule="auto"/>
        <w:ind w:left="87" w:hanging="274"/>
        <w:contextualSpacing/>
        <w:jc w:val="both"/>
        <w:rPr>
          <w:rFonts w:ascii="Times New Roman" w:eastAsia="Times New Roman" w:hAnsi="Times New Roman"/>
          <w:b/>
          <w:sz w:val="24"/>
          <w:szCs w:val="24"/>
          <w:lang w:val="id-ID"/>
        </w:rPr>
      </w:pPr>
      <w:r>
        <w:rPr>
          <w:rFonts w:ascii="Times New Roman" w:eastAsia="Times New Roman" w:hAnsi="Times New Roman"/>
          <w:b/>
          <w:sz w:val="24"/>
          <w:szCs w:val="24"/>
          <w:lang w:val="id-ID"/>
        </w:rPr>
        <w:t xml:space="preserve">   </w:t>
      </w:r>
      <w:r w:rsidRPr="00647A1B">
        <w:rPr>
          <w:rFonts w:ascii="Times New Roman" w:eastAsia="Times New Roman" w:hAnsi="Times New Roman"/>
          <w:b/>
          <w:sz w:val="24"/>
          <w:szCs w:val="24"/>
          <w:lang w:val="id-ID"/>
        </w:rPr>
        <w:t xml:space="preserve"> 4.2.1. Uji Statistik Deskriptif</w:t>
      </w:r>
    </w:p>
    <w:p w:rsidR="00CE544E" w:rsidRDefault="00CE544E" w:rsidP="00CE544E">
      <w:pPr>
        <w:tabs>
          <w:tab w:val="left" w:pos="2520"/>
        </w:tabs>
        <w:spacing w:line="240" w:lineRule="auto"/>
        <w:ind w:left="87" w:hanging="274"/>
        <w:contextualSpacing/>
        <w:jc w:val="both"/>
        <w:rPr>
          <w:rFonts w:ascii="Times New Roman" w:eastAsia="Times New Roman" w:hAnsi="Times New Roman"/>
          <w:b/>
          <w:sz w:val="24"/>
          <w:szCs w:val="24"/>
          <w:lang w:val="id-ID"/>
        </w:rPr>
      </w:pPr>
      <w:r w:rsidRPr="00647A1B">
        <w:rPr>
          <w:rFonts w:ascii="Times New Roman" w:eastAsia="Times New Roman" w:hAnsi="Times New Roman"/>
          <w:b/>
          <w:sz w:val="24"/>
          <w:szCs w:val="24"/>
          <w:lang w:val="id-ID"/>
        </w:rPr>
        <w:t xml:space="preserve">              </w:t>
      </w:r>
    </w:p>
    <w:p w:rsidR="00CE544E" w:rsidRPr="00647A1B" w:rsidRDefault="00CE544E" w:rsidP="00CE544E">
      <w:pPr>
        <w:tabs>
          <w:tab w:val="left" w:pos="2520"/>
        </w:tabs>
        <w:spacing w:line="240" w:lineRule="auto"/>
        <w:ind w:left="87" w:hanging="274"/>
        <w:contextualSpacing/>
        <w:jc w:val="both"/>
        <w:rPr>
          <w:rFonts w:ascii="Times New Roman" w:eastAsia="Times New Roman" w:hAnsi="Times New Roman"/>
          <w:sz w:val="24"/>
          <w:szCs w:val="24"/>
          <w:lang w:val="id-ID"/>
        </w:rPr>
      </w:pPr>
      <w:r>
        <w:rPr>
          <w:rFonts w:ascii="Times New Roman" w:eastAsia="Times New Roman" w:hAnsi="Times New Roman"/>
          <w:b/>
          <w:sz w:val="24"/>
          <w:szCs w:val="24"/>
          <w:lang w:val="id-ID"/>
        </w:rPr>
        <w:t xml:space="preserve">           </w:t>
      </w:r>
      <w:r w:rsidRPr="00647A1B">
        <w:rPr>
          <w:rFonts w:ascii="Times New Roman" w:eastAsia="Times New Roman" w:hAnsi="Times New Roman"/>
          <w:sz w:val="24"/>
          <w:szCs w:val="24"/>
          <w:lang w:val="id-ID"/>
        </w:rPr>
        <w:t xml:space="preserve">Analisis statistik deskriptif digunakan untuk mengetahui gambaran (deskripsi) masing – masing variabel terikat. Analisis deskriptif dari data yang diambil untuk penelitian ini adalah tahun 2012 – 2016 yaitu sebanyak 55 data pengamatan. Variabel penelitian ini meliputi variabel independen yaitu </w:t>
      </w:r>
      <w:r w:rsidRPr="00647A1B">
        <w:rPr>
          <w:rFonts w:ascii="Times New Roman" w:eastAsia="Times New Roman" w:hAnsi="Times New Roman"/>
          <w:i/>
          <w:sz w:val="24"/>
          <w:szCs w:val="24"/>
          <w:lang w:val="id-ID"/>
        </w:rPr>
        <w:t>Good Coorporate Governance (GCG)</w:t>
      </w:r>
      <w:r w:rsidRPr="00647A1B">
        <w:rPr>
          <w:rFonts w:ascii="Times New Roman" w:eastAsia="Times New Roman" w:hAnsi="Times New Roman"/>
          <w:sz w:val="24"/>
          <w:szCs w:val="24"/>
          <w:lang w:val="id-ID"/>
        </w:rPr>
        <w:t xml:space="preserve">, </w:t>
      </w:r>
      <w:r w:rsidRPr="00647A1B">
        <w:rPr>
          <w:rFonts w:ascii="Times New Roman" w:eastAsia="Times New Roman" w:hAnsi="Times New Roman"/>
          <w:i/>
          <w:sz w:val="24"/>
          <w:szCs w:val="24"/>
          <w:lang w:val="id-ID"/>
        </w:rPr>
        <w:t>Coorporate Social Responsibility (CSR),</w:t>
      </w:r>
      <w:r w:rsidRPr="00647A1B">
        <w:rPr>
          <w:rFonts w:ascii="Times New Roman" w:eastAsia="Times New Roman" w:hAnsi="Times New Roman"/>
          <w:sz w:val="24"/>
          <w:szCs w:val="24"/>
          <w:lang w:val="id-ID"/>
        </w:rPr>
        <w:t xml:space="preserve"> variabel dependen Nilai perusahaan (Q). Apabila dilihat dari nilai Minimum, Maksimum, Mean (rata- rata) dan standar deviasion dari masing – masing variabel penelitian dapat dilihat pada tabel berikut :</w:t>
      </w:r>
    </w:p>
    <w:p w:rsidR="00CE544E" w:rsidRPr="00647A1B" w:rsidRDefault="00CE544E" w:rsidP="00CE544E">
      <w:pPr>
        <w:tabs>
          <w:tab w:val="left" w:pos="2520"/>
        </w:tabs>
        <w:spacing w:line="240" w:lineRule="auto"/>
        <w:ind w:left="86"/>
        <w:contextualSpacing/>
        <w:jc w:val="center"/>
        <w:rPr>
          <w:rFonts w:ascii="Times New Roman" w:eastAsia="Times New Roman" w:hAnsi="Times New Roman"/>
          <w:b/>
          <w:sz w:val="24"/>
          <w:szCs w:val="24"/>
          <w:lang w:val="id-ID"/>
        </w:rPr>
      </w:pPr>
      <w:r w:rsidRPr="00647A1B">
        <w:rPr>
          <w:rFonts w:ascii="Times New Roman" w:eastAsia="Times New Roman" w:hAnsi="Times New Roman"/>
          <w:b/>
          <w:sz w:val="24"/>
          <w:szCs w:val="24"/>
          <w:lang w:val="id-ID"/>
        </w:rPr>
        <w:t>Tabel 4.1</w:t>
      </w:r>
    </w:p>
    <w:p w:rsidR="00CE544E" w:rsidRPr="00647A1B" w:rsidRDefault="00CE544E" w:rsidP="00CE544E">
      <w:pPr>
        <w:tabs>
          <w:tab w:val="left" w:pos="2520"/>
        </w:tabs>
        <w:spacing w:line="240" w:lineRule="auto"/>
        <w:ind w:left="86"/>
        <w:contextualSpacing/>
        <w:jc w:val="center"/>
        <w:rPr>
          <w:rFonts w:ascii="Times New Roman" w:eastAsia="Times New Roman" w:hAnsi="Times New Roman"/>
          <w:b/>
          <w:sz w:val="24"/>
          <w:szCs w:val="24"/>
          <w:lang w:val="id-ID"/>
        </w:rPr>
      </w:pPr>
      <w:r w:rsidRPr="00647A1B">
        <w:rPr>
          <w:rFonts w:ascii="Times New Roman" w:eastAsia="Times New Roman" w:hAnsi="Times New Roman"/>
          <w:b/>
          <w:sz w:val="24"/>
          <w:szCs w:val="24"/>
          <w:lang w:val="id-ID"/>
        </w:rPr>
        <w:t>Hasil Uji Statistik Deskriptif</w:t>
      </w:r>
    </w:p>
    <w:p w:rsidR="00CE544E" w:rsidRPr="00647A1B" w:rsidRDefault="00CE544E" w:rsidP="00CE544E">
      <w:pPr>
        <w:tabs>
          <w:tab w:val="left" w:pos="2520"/>
        </w:tabs>
        <w:spacing w:line="240" w:lineRule="auto"/>
        <w:ind w:left="86"/>
        <w:contextualSpacing/>
        <w:jc w:val="center"/>
        <w:rPr>
          <w:rFonts w:ascii="Times New Roman" w:eastAsia="Times New Roman" w:hAnsi="Times New Roman"/>
          <w:b/>
          <w:sz w:val="24"/>
          <w:szCs w:val="24"/>
          <w:lang w:val="id-ID"/>
        </w:rPr>
      </w:pPr>
    </w:p>
    <w:tbl>
      <w:tblPr>
        <w:tblW w:w="7242" w:type="dxa"/>
        <w:tblInd w:w="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57"/>
        <w:gridCol w:w="999"/>
        <w:gridCol w:w="1045"/>
        <w:gridCol w:w="1075"/>
        <w:gridCol w:w="1061"/>
        <w:gridCol w:w="1405"/>
      </w:tblGrid>
      <w:tr w:rsidR="00CE544E" w:rsidRPr="00647A1B" w:rsidTr="00204AE8">
        <w:trPr>
          <w:cantSplit/>
          <w:trHeight w:val="337"/>
        </w:trPr>
        <w:tc>
          <w:tcPr>
            <w:tcW w:w="7242" w:type="dxa"/>
            <w:gridSpan w:val="6"/>
            <w:tcBorders>
              <w:top w:val="nil"/>
              <w:left w:val="nil"/>
              <w:bottom w:val="nil"/>
              <w:right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b/>
                <w:bCs/>
                <w:color w:val="000000"/>
                <w:sz w:val="18"/>
                <w:szCs w:val="18"/>
              </w:rPr>
              <w:t>Descriptive Statistics</w:t>
            </w:r>
          </w:p>
        </w:tc>
      </w:tr>
      <w:tr w:rsidR="00CE544E" w:rsidRPr="00647A1B" w:rsidTr="00204AE8">
        <w:trPr>
          <w:cantSplit/>
          <w:trHeight w:val="337"/>
        </w:trPr>
        <w:tc>
          <w:tcPr>
            <w:tcW w:w="1657"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CE544E" w:rsidRPr="00647A1B" w:rsidRDefault="00CE544E" w:rsidP="00204AE8">
            <w:pPr>
              <w:autoSpaceDE w:val="0"/>
              <w:autoSpaceDN w:val="0"/>
              <w:adjustRightInd w:val="0"/>
              <w:spacing w:after="0" w:line="240" w:lineRule="auto"/>
              <w:rPr>
                <w:rFonts w:asciiTheme="minorHAnsi" w:eastAsiaTheme="minorHAnsi" w:hAnsiTheme="minorHAnsi" w:cstheme="minorBidi"/>
              </w:rPr>
            </w:pPr>
          </w:p>
        </w:tc>
        <w:tc>
          <w:tcPr>
            <w:tcW w:w="999" w:type="dxa"/>
            <w:tcBorders>
              <w:top w:val="single" w:sz="16" w:space="0" w:color="000000"/>
              <w:left w:val="single" w:sz="16" w:space="0" w:color="000000"/>
              <w:bottom w:val="single" w:sz="16" w:space="0" w:color="000000"/>
            </w:tcBorders>
            <w:shd w:val="clear" w:color="auto" w:fill="FFFFFF"/>
            <w:vAlign w:val="bottom"/>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color w:val="000000"/>
                <w:sz w:val="18"/>
                <w:szCs w:val="18"/>
              </w:rPr>
              <w:t>N</w:t>
            </w:r>
          </w:p>
        </w:tc>
        <w:tc>
          <w:tcPr>
            <w:tcW w:w="1045" w:type="dxa"/>
            <w:tcBorders>
              <w:top w:val="single" w:sz="16" w:space="0" w:color="000000"/>
              <w:bottom w:val="single" w:sz="16" w:space="0" w:color="000000"/>
            </w:tcBorders>
            <w:shd w:val="clear" w:color="auto" w:fill="FFFFFF"/>
            <w:vAlign w:val="bottom"/>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color w:val="000000"/>
                <w:sz w:val="18"/>
                <w:szCs w:val="18"/>
              </w:rPr>
              <w:t>Minimum</w:t>
            </w:r>
          </w:p>
        </w:tc>
        <w:tc>
          <w:tcPr>
            <w:tcW w:w="1075" w:type="dxa"/>
            <w:tcBorders>
              <w:top w:val="single" w:sz="16" w:space="0" w:color="000000"/>
              <w:bottom w:val="single" w:sz="16" w:space="0" w:color="000000"/>
            </w:tcBorders>
            <w:shd w:val="clear" w:color="auto" w:fill="FFFFFF"/>
            <w:vAlign w:val="bottom"/>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color w:val="000000"/>
                <w:sz w:val="18"/>
                <w:szCs w:val="18"/>
              </w:rPr>
              <w:t>Maximum</w:t>
            </w:r>
          </w:p>
        </w:tc>
        <w:tc>
          <w:tcPr>
            <w:tcW w:w="1061" w:type="dxa"/>
            <w:tcBorders>
              <w:top w:val="single" w:sz="16" w:space="0" w:color="000000"/>
              <w:bottom w:val="single" w:sz="16" w:space="0" w:color="000000"/>
            </w:tcBorders>
            <w:shd w:val="clear" w:color="auto" w:fill="FFFFFF"/>
            <w:vAlign w:val="bottom"/>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color w:val="000000"/>
                <w:sz w:val="18"/>
                <w:szCs w:val="18"/>
              </w:rPr>
              <w:t>Mean</w:t>
            </w:r>
          </w:p>
        </w:tc>
        <w:tc>
          <w:tcPr>
            <w:tcW w:w="1405" w:type="dxa"/>
            <w:tcBorders>
              <w:top w:val="single" w:sz="16" w:space="0" w:color="000000"/>
              <w:bottom w:val="single" w:sz="16" w:space="0" w:color="000000"/>
              <w:right w:val="single" w:sz="16" w:space="0" w:color="000000"/>
            </w:tcBorders>
            <w:shd w:val="clear" w:color="auto" w:fill="FFFFFF"/>
            <w:vAlign w:val="bottom"/>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color w:val="000000"/>
                <w:sz w:val="18"/>
                <w:szCs w:val="18"/>
              </w:rPr>
              <w:t>Std. Deviation</w:t>
            </w:r>
          </w:p>
        </w:tc>
      </w:tr>
      <w:tr w:rsidR="00CE544E" w:rsidRPr="00647A1B" w:rsidTr="00204AE8">
        <w:trPr>
          <w:cantSplit/>
          <w:trHeight w:val="337"/>
        </w:trPr>
        <w:tc>
          <w:tcPr>
            <w:tcW w:w="1657" w:type="dxa"/>
            <w:tcBorders>
              <w:top w:val="single" w:sz="16" w:space="0" w:color="000000"/>
              <w:left w:val="single" w:sz="16" w:space="0" w:color="000000"/>
              <w:bottom w:val="nil"/>
              <w:right w:val="single" w:sz="16" w:space="0" w:color="000000"/>
            </w:tcBorders>
            <w:shd w:val="clear" w:color="auto" w:fill="FFFFFF"/>
          </w:tcPr>
          <w:p w:rsidR="00CE544E" w:rsidRPr="00647A1B" w:rsidRDefault="00CE544E" w:rsidP="00204AE8">
            <w:pPr>
              <w:autoSpaceDE w:val="0"/>
              <w:autoSpaceDN w:val="0"/>
              <w:adjustRightInd w:val="0"/>
              <w:spacing w:after="0" w:line="240" w:lineRule="auto"/>
              <w:ind w:left="60" w:right="60"/>
              <w:rPr>
                <w:rFonts w:ascii="Arial" w:eastAsiaTheme="minorHAnsi" w:hAnsi="Arial" w:cs="Arial"/>
                <w:color w:val="000000"/>
                <w:sz w:val="18"/>
                <w:szCs w:val="18"/>
              </w:rPr>
            </w:pPr>
            <w:r w:rsidRPr="00647A1B">
              <w:rPr>
                <w:rFonts w:ascii="Arial" w:eastAsiaTheme="minorHAnsi" w:hAnsi="Arial" w:cs="Arial"/>
                <w:color w:val="000000"/>
                <w:sz w:val="18"/>
                <w:szCs w:val="18"/>
              </w:rPr>
              <w:t>GCG</w:t>
            </w:r>
          </w:p>
        </w:tc>
        <w:tc>
          <w:tcPr>
            <w:tcW w:w="999" w:type="dxa"/>
            <w:tcBorders>
              <w:top w:val="single" w:sz="16" w:space="0" w:color="000000"/>
              <w:left w:val="single" w:sz="16" w:space="0" w:color="000000"/>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55</w:t>
            </w:r>
          </w:p>
        </w:tc>
        <w:tc>
          <w:tcPr>
            <w:tcW w:w="1045" w:type="dxa"/>
            <w:tcBorders>
              <w:top w:val="single" w:sz="16" w:space="0" w:color="000000"/>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.20</w:t>
            </w:r>
          </w:p>
        </w:tc>
        <w:tc>
          <w:tcPr>
            <w:tcW w:w="1075" w:type="dxa"/>
            <w:tcBorders>
              <w:top w:val="single" w:sz="16" w:space="0" w:color="000000"/>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1.00</w:t>
            </w:r>
          </w:p>
        </w:tc>
        <w:tc>
          <w:tcPr>
            <w:tcW w:w="1061" w:type="dxa"/>
            <w:tcBorders>
              <w:top w:val="single" w:sz="16" w:space="0" w:color="000000"/>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.4556</w:t>
            </w:r>
          </w:p>
        </w:tc>
        <w:tc>
          <w:tcPr>
            <w:tcW w:w="1405" w:type="dxa"/>
            <w:tcBorders>
              <w:top w:val="single" w:sz="16" w:space="0" w:color="000000"/>
              <w:bottom w:val="nil"/>
              <w:right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.21133</w:t>
            </w:r>
          </w:p>
        </w:tc>
      </w:tr>
      <w:tr w:rsidR="00CE544E" w:rsidRPr="00647A1B" w:rsidTr="00204AE8">
        <w:trPr>
          <w:cantSplit/>
          <w:trHeight w:val="337"/>
        </w:trPr>
        <w:tc>
          <w:tcPr>
            <w:tcW w:w="1657" w:type="dxa"/>
            <w:tcBorders>
              <w:top w:val="nil"/>
              <w:left w:val="single" w:sz="16" w:space="0" w:color="000000"/>
              <w:bottom w:val="nil"/>
              <w:right w:val="single" w:sz="16" w:space="0" w:color="000000"/>
            </w:tcBorders>
            <w:shd w:val="clear" w:color="auto" w:fill="FFFFFF"/>
          </w:tcPr>
          <w:p w:rsidR="00CE544E" w:rsidRPr="00647A1B" w:rsidRDefault="00CE544E" w:rsidP="00204AE8">
            <w:pPr>
              <w:autoSpaceDE w:val="0"/>
              <w:autoSpaceDN w:val="0"/>
              <w:adjustRightInd w:val="0"/>
              <w:spacing w:after="0" w:line="240" w:lineRule="auto"/>
              <w:ind w:left="60" w:right="60"/>
              <w:rPr>
                <w:rFonts w:ascii="Arial" w:eastAsiaTheme="minorHAnsi" w:hAnsi="Arial" w:cs="Arial"/>
                <w:color w:val="000000"/>
                <w:sz w:val="18"/>
                <w:szCs w:val="18"/>
              </w:rPr>
            </w:pPr>
            <w:r w:rsidRPr="00647A1B">
              <w:rPr>
                <w:rFonts w:ascii="Arial" w:eastAsiaTheme="minorHAnsi" w:hAnsi="Arial" w:cs="Arial"/>
                <w:color w:val="000000"/>
                <w:sz w:val="18"/>
                <w:szCs w:val="18"/>
              </w:rPr>
              <w:t>CSR</w:t>
            </w:r>
          </w:p>
        </w:tc>
        <w:tc>
          <w:tcPr>
            <w:tcW w:w="999" w:type="dxa"/>
            <w:tcBorders>
              <w:top w:val="nil"/>
              <w:left w:val="single" w:sz="16" w:space="0" w:color="000000"/>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55</w:t>
            </w:r>
          </w:p>
        </w:tc>
        <w:tc>
          <w:tcPr>
            <w:tcW w:w="1045" w:type="dxa"/>
            <w:tcBorders>
              <w:top w:val="nil"/>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.29</w:t>
            </w:r>
          </w:p>
        </w:tc>
        <w:tc>
          <w:tcPr>
            <w:tcW w:w="1075" w:type="dxa"/>
            <w:tcBorders>
              <w:top w:val="nil"/>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2.00</w:t>
            </w:r>
          </w:p>
        </w:tc>
        <w:tc>
          <w:tcPr>
            <w:tcW w:w="1061" w:type="dxa"/>
            <w:tcBorders>
              <w:top w:val="nil"/>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1.0291</w:t>
            </w:r>
          </w:p>
        </w:tc>
        <w:tc>
          <w:tcPr>
            <w:tcW w:w="1405" w:type="dxa"/>
            <w:tcBorders>
              <w:top w:val="nil"/>
              <w:bottom w:val="nil"/>
              <w:right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.48245</w:t>
            </w:r>
          </w:p>
        </w:tc>
      </w:tr>
      <w:tr w:rsidR="00CE544E" w:rsidRPr="00647A1B" w:rsidTr="00204AE8">
        <w:trPr>
          <w:cantSplit/>
          <w:trHeight w:val="337"/>
        </w:trPr>
        <w:tc>
          <w:tcPr>
            <w:tcW w:w="1657" w:type="dxa"/>
            <w:tcBorders>
              <w:top w:val="nil"/>
              <w:left w:val="single" w:sz="16" w:space="0" w:color="000000"/>
              <w:bottom w:val="nil"/>
              <w:right w:val="single" w:sz="16" w:space="0" w:color="000000"/>
            </w:tcBorders>
            <w:shd w:val="clear" w:color="auto" w:fill="FFFFFF"/>
          </w:tcPr>
          <w:p w:rsidR="00CE544E" w:rsidRPr="00647A1B" w:rsidRDefault="00CE544E" w:rsidP="00204AE8">
            <w:pPr>
              <w:autoSpaceDE w:val="0"/>
              <w:autoSpaceDN w:val="0"/>
              <w:adjustRightInd w:val="0"/>
              <w:spacing w:after="0" w:line="240" w:lineRule="auto"/>
              <w:ind w:left="60" w:right="60"/>
              <w:rPr>
                <w:rFonts w:ascii="Arial" w:eastAsiaTheme="minorHAnsi" w:hAnsi="Arial" w:cs="Arial"/>
                <w:color w:val="000000"/>
                <w:sz w:val="18"/>
                <w:szCs w:val="18"/>
              </w:rPr>
            </w:pPr>
            <w:r w:rsidRPr="00647A1B">
              <w:rPr>
                <w:rFonts w:ascii="Arial" w:eastAsiaTheme="minorHAnsi" w:hAnsi="Arial" w:cs="Arial"/>
                <w:color w:val="000000"/>
                <w:sz w:val="18"/>
                <w:szCs w:val="18"/>
              </w:rPr>
              <w:t>NP</w:t>
            </w:r>
          </w:p>
        </w:tc>
        <w:tc>
          <w:tcPr>
            <w:tcW w:w="999" w:type="dxa"/>
            <w:tcBorders>
              <w:top w:val="nil"/>
              <w:left w:val="single" w:sz="16" w:space="0" w:color="000000"/>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55</w:t>
            </w:r>
          </w:p>
        </w:tc>
        <w:tc>
          <w:tcPr>
            <w:tcW w:w="1045" w:type="dxa"/>
            <w:tcBorders>
              <w:top w:val="nil"/>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-6.02</w:t>
            </w:r>
          </w:p>
        </w:tc>
        <w:tc>
          <w:tcPr>
            <w:tcW w:w="1075" w:type="dxa"/>
            <w:tcBorders>
              <w:top w:val="nil"/>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4742.20</w:t>
            </w:r>
          </w:p>
        </w:tc>
        <w:tc>
          <w:tcPr>
            <w:tcW w:w="1061" w:type="dxa"/>
            <w:tcBorders>
              <w:top w:val="nil"/>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315.4404</w:t>
            </w:r>
          </w:p>
        </w:tc>
        <w:tc>
          <w:tcPr>
            <w:tcW w:w="1405" w:type="dxa"/>
            <w:tcBorders>
              <w:top w:val="nil"/>
              <w:bottom w:val="nil"/>
              <w:right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976.62788</w:t>
            </w:r>
          </w:p>
        </w:tc>
      </w:tr>
      <w:tr w:rsidR="00CE544E" w:rsidRPr="00647A1B" w:rsidTr="00204AE8">
        <w:trPr>
          <w:cantSplit/>
          <w:trHeight w:val="356"/>
        </w:trPr>
        <w:tc>
          <w:tcPr>
            <w:tcW w:w="1657" w:type="dxa"/>
            <w:tcBorders>
              <w:top w:val="nil"/>
              <w:left w:val="single" w:sz="16" w:space="0" w:color="000000"/>
              <w:bottom w:val="single" w:sz="16" w:space="0" w:color="000000"/>
              <w:right w:val="single" w:sz="16" w:space="0" w:color="000000"/>
            </w:tcBorders>
            <w:shd w:val="clear" w:color="auto" w:fill="FFFFFF"/>
          </w:tcPr>
          <w:p w:rsidR="00CE544E" w:rsidRPr="00647A1B" w:rsidRDefault="00CE544E" w:rsidP="00204AE8">
            <w:pPr>
              <w:autoSpaceDE w:val="0"/>
              <w:autoSpaceDN w:val="0"/>
              <w:adjustRightInd w:val="0"/>
              <w:spacing w:after="0" w:line="240" w:lineRule="auto"/>
              <w:ind w:left="60" w:right="60"/>
              <w:rPr>
                <w:rFonts w:ascii="Arial" w:eastAsiaTheme="minorHAnsi" w:hAnsi="Arial" w:cs="Arial"/>
                <w:color w:val="000000"/>
                <w:sz w:val="18"/>
                <w:szCs w:val="18"/>
              </w:rPr>
            </w:pPr>
            <w:r w:rsidRPr="00647A1B">
              <w:rPr>
                <w:rFonts w:ascii="Arial" w:eastAsiaTheme="minorHAnsi" w:hAnsi="Arial" w:cs="Arial"/>
                <w:color w:val="000000"/>
                <w:sz w:val="18"/>
                <w:szCs w:val="18"/>
              </w:rPr>
              <w:t>Valid N (listwise)</w:t>
            </w:r>
          </w:p>
        </w:tc>
        <w:tc>
          <w:tcPr>
            <w:tcW w:w="999" w:type="dxa"/>
            <w:tcBorders>
              <w:top w:val="nil"/>
              <w:left w:val="single" w:sz="16" w:space="0" w:color="000000"/>
              <w:bottom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55</w:t>
            </w:r>
          </w:p>
        </w:tc>
        <w:tc>
          <w:tcPr>
            <w:tcW w:w="1045" w:type="dxa"/>
            <w:tcBorders>
              <w:top w:val="nil"/>
              <w:bottom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rPr>
                <w:rFonts w:asciiTheme="minorHAnsi" w:eastAsiaTheme="minorHAnsi" w:hAnsiTheme="minorHAnsi" w:cstheme="minorBidi"/>
              </w:rPr>
            </w:pPr>
          </w:p>
        </w:tc>
        <w:tc>
          <w:tcPr>
            <w:tcW w:w="1075" w:type="dxa"/>
            <w:tcBorders>
              <w:top w:val="nil"/>
              <w:bottom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rPr>
                <w:rFonts w:asciiTheme="minorHAnsi" w:eastAsiaTheme="minorHAnsi" w:hAnsiTheme="minorHAnsi" w:cstheme="minorBidi"/>
              </w:rPr>
            </w:pPr>
          </w:p>
        </w:tc>
        <w:tc>
          <w:tcPr>
            <w:tcW w:w="1061" w:type="dxa"/>
            <w:tcBorders>
              <w:top w:val="nil"/>
              <w:bottom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rPr>
                <w:rFonts w:asciiTheme="minorHAnsi" w:eastAsiaTheme="minorHAnsi" w:hAnsiTheme="minorHAnsi" w:cstheme="minorBidi"/>
              </w:rPr>
            </w:pPr>
          </w:p>
        </w:tc>
        <w:tc>
          <w:tcPr>
            <w:tcW w:w="1405" w:type="dxa"/>
            <w:tcBorders>
              <w:top w:val="nil"/>
              <w:bottom w:val="single" w:sz="16" w:space="0" w:color="000000"/>
              <w:right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rPr>
                <w:rFonts w:asciiTheme="minorHAnsi" w:eastAsiaTheme="minorHAnsi" w:hAnsiTheme="minorHAnsi" w:cstheme="minorBidi"/>
              </w:rPr>
            </w:pPr>
          </w:p>
        </w:tc>
      </w:tr>
    </w:tbl>
    <w:p w:rsidR="00CE544E" w:rsidRPr="00647A1B" w:rsidRDefault="00CE544E" w:rsidP="00CE544E">
      <w:pPr>
        <w:tabs>
          <w:tab w:val="left" w:pos="2520"/>
        </w:tabs>
        <w:spacing w:line="240" w:lineRule="auto"/>
        <w:jc w:val="both"/>
        <w:rPr>
          <w:rFonts w:ascii="Times New Roman" w:eastAsia="Times New Roman" w:hAnsi="Times New Roman"/>
          <w:sz w:val="24"/>
          <w:szCs w:val="24"/>
          <w:lang w:val="id-ID"/>
        </w:rPr>
      </w:pPr>
      <w:r w:rsidRPr="00647A1B">
        <w:rPr>
          <w:rFonts w:ascii="Times New Roman" w:eastAsia="Times New Roman" w:hAnsi="Times New Roman"/>
          <w:sz w:val="24"/>
          <w:szCs w:val="24"/>
          <w:lang w:val="id-ID"/>
        </w:rPr>
        <w:t xml:space="preserve"> Sumber: Output SPSS, data sekunder yang diolah, 2018</w:t>
      </w:r>
    </w:p>
    <w:p w:rsidR="00CE544E" w:rsidRPr="00647A1B" w:rsidRDefault="00CE544E" w:rsidP="00CE544E">
      <w:pPr>
        <w:tabs>
          <w:tab w:val="left" w:pos="2520"/>
        </w:tabs>
        <w:spacing w:line="240" w:lineRule="auto"/>
        <w:ind w:left="90"/>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r w:rsidRPr="00647A1B">
        <w:rPr>
          <w:rFonts w:ascii="Times New Roman" w:eastAsia="Times New Roman" w:hAnsi="Times New Roman"/>
          <w:sz w:val="24"/>
          <w:szCs w:val="24"/>
          <w:lang w:val="id-ID"/>
        </w:rPr>
        <w:t>Dari tabel  4.1  dapat diketahui bahwa data yang dianalisis sebanyak 55 data sample yang diperoleh dari laporan keuangan 11 Perusahaan Textile selama 5 tahun ( 2012 – 2016). Penjelasan terhadap variabel penelitian yang digunakan adalah sebagai berikut :</w:t>
      </w:r>
    </w:p>
    <w:p w:rsidR="00CE544E" w:rsidRPr="00647A1B" w:rsidRDefault="00CE544E" w:rsidP="00CE544E">
      <w:pPr>
        <w:tabs>
          <w:tab w:val="left" w:pos="2520"/>
        </w:tabs>
        <w:spacing w:line="240" w:lineRule="auto"/>
        <w:ind w:left="90"/>
        <w:jc w:val="both"/>
        <w:rPr>
          <w:rFonts w:ascii="Times New Roman" w:eastAsia="Times New Roman" w:hAnsi="Times New Roman"/>
          <w:sz w:val="24"/>
          <w:szCs w:val="24"/>
          <w:lang w:val="id-ID"/>
        </w:rPr>
      </w:pPr>
      <w:r w:rsidRPr="00647A1B">
        <w:rPr>
          <w:rFonts w:ascii="Times New Roman" w:eastAsia="Times New Roman" w:hAnsi="Times New Roman"/>
          <w:b/>
          <w:sz w:val="24"/>
          <w:szCs w:val="24"/>
          <w:lang w:val="id-ID"/>
        </w:rPr>
        <w:t>a. Variabel Independen</w:t>
      </w:r>
    </w:p>
    <w:p w:rsidR="00CE544E" w:rsidRPr="00CE544E" w:rsidRDefault="00CE544E" w:rsidP="00CE544E">
      <w:pPr>
        <w:tabs>
          <w:tab w:val="left" w:pos="0"/>
        </w:tabs>
        <w:spacing w:line="240" w:lineRule="auto"/>
        <w:ind w:left="90" w:firstLine="450"/>
        <w:jc w:val="both"/>
        <w:rPr>
          <w:rFonts w:ascii="Times New Roman" w:eastAsia="Times New Roman" w:hAnsi="Times New Roman"/>
          <w:sz w:val="24"/>
          <w:szCs w:val="24"/>
          <w:lang w:val="id-ID"/>
        </w:rPr>
      </w:pPr>
      <w:r w:rsidRPr="00647A1B">
        <w:rPr>
          <w:rFonts w:ascii="Times New Roman" w:eastAsia="Times New Roman" w:hAnsi="Times New Roman"/>
          <w:sz w:val="24"/>
          <w:szCs w:val="24"/>
          <w:lang w:val="id-ID"/>
        </w:rPr>
        <w:t xml:space="preserve">Variabel X1 </w:t>
      </w:r>
      <w:r w:rsidRPr="00647A1B">
        <w:rPr>
          <w:rFonts w:ascii="Times New Roman" w:eastAsia="Times New Roman" w:hAnsi="Times New Roman"/>
          <w:i/>
          <w:sz w:val="24"/>
          <w:szCs w:val="24"/>
          <w:lang w:val="id-ID"/>
        </w:rPr>
        <w:t>Good Coorporate Governance</w:t>
      </w:r>
      <w:r w:rsidRPr="00647A1B">
        <w:rPr>
          <w:rFonts w:ascii="Times New Roman" w:eastAsia="Times New Roman" w:hAnsi="Times New Roman"/>
          <w:sz w:val="24"/>
          <w:szCs w:val="24"/>
          <w:lang w:val="id-ID"/>
        </w:rPr>
        <w:t xml:space="preserve"> menunjukkan rata – rata GCG senilai 4556 dengan standar devisiasinya 21133 yang berarti standar devisiasinya lebih besar dari rata – rata ( Mean) maka dapat diindikasikan bahwa kemungkinan mengakibatkan variabel tersebut berpengaruh secara signifikan terhadap variabel dependen. Selanjutnya nilai minimum sebesar 0,200 (lihat lampiran 5) yang dimiliki oleh PT. Tifico Indonesia Tbk (TFC) untuk periode 2012 – 2016, sedangkan pada tahun 2012  PT Indo- Rama Synthetics Tbk (INDR) juga mengalami penurunan yang sama sebesar</w:t>
      </w:r>
    </w:p>
    <w:p w:rsidR="00CE544E" w:rsidRDefault="00CE544E" w:rsidP="00CE544E">
      <w:pPr>
        <w:tabs>
          <w:tab w:val="left" w:pos="180"/>
          <w:tab w:val="left" w:pos="360"/>
          <w:tab w:val="left" w:pos="990"/>
        </w:tabs>
        <w:spacing w:line="240" w:lineRule="auto"/>
        <w:ind w:hanging="86"/>
        <w:jc w:val="both"/>
        <w:rPr>
          <w:rFonts w:ascii="Times New Roman" w:eastAsia="Times New Roman" w:hAnsi="Times New Roman"/>
          <w:b/>
          <w:sz w:val="24"/>
          <w:szCs w:val="24"/>
          <w:lang w:val="id-ID"/>
        </w:rPr>
      </w:pPr>
    </w:p>
    <w:p w:rsidR="00CE544E" w:rsidRPr="00854F3A" w:rsidRDefault="00CE544E" w:rsidP="00CE544E">
      <w:pPr>
        <w:tabs>
          <w:tab w:val="left" w:pos="0"/>
          <w:tab w:val="left" w:pos="360"/>
          <w:tab w:val="left" w:pos="450"/>
        </w:tabs>
        <w:spacing w:line="240" w:lineRule="auto"/>
        <w:ind w:firstLine="450"/>
        <w:jc w:val="both"/>
        <w:rPr>
          <w:rFonts w:ascii="Times New Roman" w:eastAsia="Times New Roman" w:hAnsi="Times New Roman"/>
          <w:sz w:val="24"/>
          <w:szCs w:val="24"/>
          <w:lang w:val="id-ID"/>
        </w:rPr>
      </w:pPr>
    </w:p>
    <w:p w:rsidR="00CE544E" w:rsidRPr="00647A1B" w:rsidRDefault="00CE544E" w:rsidP="00CE544E">
      <w:pPr>
        <w:pStyle w:val="ListParagraph"/>
        <w:numPr>
          <w:ilvl w:val="0"/>
          <w:numId w:val="9"/>
        </w:numPr>
        <w:tabs>
          <w:tab w:val="left" w:pos="630"/>
          <w:tab w:val="left" w:pos="2520"/>
        </w:tabs>
        <w:spacing w:line="240" w:lineRule="auto"/>
        <w:ind w:left="630"/>
        <w:jc w:val="both"/>
        <w:rPr>
          <w:sz w:val="24"/>
          <w:szCs w:val="24"/>
          <w:lang w:val="id-ID"/>
        </w:rPr>
      </w:pPr>
      <w:r w:rsidRPr="00647A1B">
        <w:rPr>
          <w:rFonts w:ascii="Times New Roman" w:eastAsia="Times New Roman" w:hAnsi="Times New Roman"/>
          <w:sz w:val="24"/>
          <w:szCs w:val="24"/>
          <w:lang w:val="id-ID"/>
        </w:rPr>
        <w:t xml:space="preserve">0.200 (lihat lampiran 5). </w:t>
      </w:r>
      <w:r w:rsidRPr="00647A1B">
        <w:rPr>
          <w:sz w:val="24"/>
          <w:szCs w:val="24"/>
          <w:lang w:val="id-ID"/>
        </w:rPr>
        <w:t xml:space="preserve">yang dimiliki oleh PT. Eratex Djaja Tbk (ERATEX) selama periode 2012 – 2015. </w:t>
      </w:r>
    </w:p>
    <w:p w:rsidR="00CE544E" w:rsidRPr="00647A1B" w:rsidRDefault="00CE544E" w:rsidP="00CE544E">
      <w:pPr>
        <w:tabs>
          <w:tab w:val="left" w:pos="2520"/>
        </w:tabs>
        <w:spacing w:line="240" w:lineRule="auto"/>
        <w:ind w:left="630" w:hanging="360"/>
        <w:contextualSpacing/>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2. </w:t>
      </w:r>
      <w:r w:rsidRPr="00647A1B">
        <w:rPr>
          <w:rFonts w:ascii="Times New Roman" w:eastAsia="Times New Roman" w:hAnsi="Times New Roman"/>
          <w:sz w:val="24"/>
          <w:szCs w:val="24"/>
          <w:lang w:val="id-ID"/>
        </w:rPr>
        <w:t>Variabel X2 Coorporate Social Responsibility ( CSR) menunjukkan nilai maksimum sebesar 6,143 (lihat lampiran 5) yang dimiliki oleh perusahaan PT Indo- Rama Synthetics Tbk (INDR) mulai dari periode tahun 2013 – 2016, sedangkan untuk periode tahun 2016 PT. Eratex Djaja Tbk (ERATEX) menunjukan nilai maksimum sebesar 6,143 (lihat lampiran 5). Hasil nilai standar devisiasinya senilai 48245  lebih besar dari nilai rata – rata senilai 1.0291.</w:t>
      </w:r>
    </w:p>
    <w:p w:rsidR="00CE544E" w:rsidRDefault="00CE544E" w:rsidP="00CE544E">
      <w:pPr>
        <w:tabs>
          <w:tab w:val="left" w:pos="2520"/>
        </w:tabs>
        <w:spacing w:line="240" w:lineRule="auto"/>
        <w:ind w:left="90"/>
        <w:jc w:val="both"/>
        <w:rPr>
          <w:rFonts w:ascii="Times New Roman" w:eastAsia="Times New Roman" w:hAnsi="Times New Roman"/>
          <w:b/>
          <w:sz w:val="24"/>
          <w:szCs w:val="24"/>
          <w:lang w:val="id-ID"/>
        </w:rPr>
      </w:pPr>
    </w:p>
    <w:p w:rsidR="00CE544E" w:rsidRPr="00647A1B" w:rsidRDefault="00CE544E" w:rsidP="00CE544E">
      <w:pPr>
        <w:tabs>
          <w:tab w:val="left" w:pos="2520"/>
        </w:tabs>
        <w:spacing w:line="240" w:lineRule="auto"/>
        <w:ind w:left="90"/>
        <w:jc w:val="both"/>
        <w:rPr>
          <w:rFonts w:ascii="Times New Roman" w:eastAsia="Times New Roman" w:hAnsi="Times New Roman"/>
          <w:b/>
          <w:sz w:val="24"/>
          <w:szCs w:val="24"/>
          <w:lang w:val="id-ID"/>
        </w:rPr>
      </w:pPr>
      <w:r w:rsidRPr="00647A1B">
        <w:rPr>
          <w:rFonts w:ascii="Times New Roman" w:eastAsia="Times New Roman" w:hAnsi="Times New Roman"/>
          <w:b/>
          <w:sz w:val="24"/>
          <w:szCs w:val="24"/>
          <w:lang w:val="id-ID"/>
        </w:rPr>
        <w:t xml:space="preserve"> b.</w:t>
      </w:r>
      <w:r w:rsidRPr="00647A1B">
        <w:rPr>
          <w:rFonts w:ascii="Times New Roman" w:eastAsia="Times New Roman" w:hAnsi="Times New Roman"/>
          <w:sz w:val="24"/>
          <w:szCs w:val="24"/>
          <w:lang w:val="id-ID"/>
        </w:rPr>
        <w:t xml:space="preserve">  </w:t>
      </w:r>
      <w:r>
        <w:rPr>
          <w:rFonts w:ascii="Times New Roman" w:eastAsia="Times New Roman" w:hAnsi="Times New Roman"/>
          <w:sz w:val="24"/>
          <w:szCs w:val="24"/>
          <w:lang w:val="id-ID"/>
        </w:rPr>
        <w:t xml:space="preserve">   </w:t>
      </w:r>
      <w:r w:rsidRPr="00647A1B">
        <w:rPr>
          <w:rFonts w:ascii="Times New Roman" w:eastAsia="Times New Roman" w:hAnsi="Times New Roman"/>
          <w:b/>
          <w:sz w:val="24"/>
          <w:szCs w:val="24"/>
          <w:lang w:val="id-ID"/>
        </w:rPr>
        <w:t>Variabel Dependen</w:t>
      </w:r>
    </w:p>
    <w:p w:rsidR="00CE544E" w:rsidRPr="00647A1B" w:rsidRDefault="00CE544E" w:rsidP="00CE544E">
      <w:pPr>
        <w:tabs>
          <w:tab w:val="left" w:pos="2520"/>
        </w:tabs>
        <w:spacing w:line="240" w:lineRule="auto"/>
        <w:ind w:left="630"/>
        <w:contextualSpacing/>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r w:rsidRPr="00647A1B">
        <w:rPr>
          <w:rFonts w:ascii="Times New Roman" w:eastAsia="Times New Roman" w:hAnsi="Times New Roman"/>
          <w:sz w:val="24"/>
          <w:szCs w:val="24"/>
          <w:lang w:val="id-ID"/>
        </w:rPr>
        <w:t>Hasil yang diperoleh dari Nilai perusahaan pada perusahaan Textile bahwa selama tahun 2012 perusahaan PT. Panasia Indonesia Resource Tbk (HDTX) mengalami penurunan pada awal tahun sebesar -6,016 (lihat lampiran 5). Sedangkan nilai maksimum nilai perusahaan sebesar 4742  (lihat lampiran 5) pada perusahan PT. Eratex Djaja Tbk (ERATEX) periode 2015. Rata – rata sebesar 315.440 dengan standar devisiasi 976,629. Standar devisiasi yang lebih besar tersebut menunjukkan bahwa variabel Nilai Perusahaan memiliki sebaran yang besar.</w:t>
      </w:r>
    </w:p>
    <w:p w:rsidR="00CE544E" w:rsidRDefault="00CE544E" w:rsidP="00CE544E">
      <w:pPr>
        <w:tabs>
          <w:tab w:val="left" w:pos="2520"/>
        </w:tabs>
        <w:spacing w:line="240" w:lineRule="auto"/>
        <w:ind w:left="3420" w:hanging="3240"/>
        <w:contextualSpacing/>
        <w:jc w:val="both"/>
        <w:rPr>
          <w:rFonts w:ascii="Times New Roman" w:eastAsia="Times New Roman" w:hAnsi="Times New Roman"/>
          <w:b/>
          <w:sz w:val="24"/>
          <w:szCs w:val="24"/>
          <w:lang w:val="id-ID"/>
        </w:rPr>
      </w:pPr>
    </w:p>
    <w:p w:rsidR="00CE544E" w:rsidRPr="00647A1B" w:rsidRDefault="00CE544E" w:rsidP="00CE544E">
      <w:pPr>
        <w:tabs>
          <w:tab w:val="left" w:pos="2520"/>
        </w:tabs>
        <w:spacing w:line="240" w:lineRule="auto"/>
        <w:ind w:left="3420" w:hanging="3240"/>
        <w:contextualSpacing/>
        <w:jc w:val="both"/>
        <w:rPr>
          <w:rFonts w:ascii="Times New Roman" w:eastAsia="Times New Roman" w:hAnsi="Times New Roman"/>
          <w:b/>
          <w:sz w:val="24"/>
          <w:szCs w:val="24"/>
          <w:lang w:val="id-ID"/>
        </w:rPr>
      </w:pPr>
      <w:r w:rsidRPr="00647A1B">
        <w:rPr>
          <w:rFonts w:ascii="Times New Roman" w:eastAsia="Times New Roman" w:hAnsi="Times New Roman"/>
          <w:b/>
          <w:sz w:val="24"/>
          <w:szCs w:val="24"/>
          <w:lang w:val="id-ID"/>
        </w:rPr>
        <w:t>4.2.2. Analisis Regresi Linear Berganda</w:t>
      </w:r>
    </w:p>
    <w:p w:rsidR="00CE544E" w:rsidRDefault="00CE544E" w:rsidP="00CE544E">
      <w:pPr>
        <w:tabs>
          <w:tab w:val="left" w:pos="2520"/>
        </w:tabs>
        <w:spacing w:line="240" w:lineRule="auto"/>
        <w:ind w:left="540" w:firstLine="540"/>
        <w:contextualSpacing/>
        <w:jc w:val="both"/>
        <w:rPr>
          <w:rFonts w:ascii="Times New Roman" w:eastAsia="Times New Roman" w:hAnsi="Times New Roman"/>
          <w:sz w:val="24"/>
          <w:szCs w:val="24"/>
          <w:lang w:val="id-ID"/>
        </w:rPr>
      </w:pPr>
    </w:p>
    <w:p w:rsidR="00CE544E" w:rsidRPr="00B7567B" w:rsidRDefault="00CE544E" w:rsidP="00CE544E">
      <w:pPr>
        <w:tabs>
          <w:tab w:val="left" w:pos="2520"/>
        </w:tabs>
        <w:spacing w:line="240" w:lineRule="auto"/>
        <w:ind w:left="540" w:firstLine="540"/>
        <w:contextualSpacing/>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proofErr w:type="gramStart"/>
      <w:r w:rsidRPr="00647A1B">
        <w:rPr>
          <w:rFonts w:ascii="Times New Roman" w:eastAsia="Times New Roman" w:hAnsi="Times New Roman"/>
          <w:sz w:val="24"/>
          <w:szCs w:val="24"/>
        </w:rPr>
        <w:t>Analisis regresi linie</w:t>
      </w:r>
      <w:r w:rsidRPr="00647A1B">
        <w:rPr>
          <w:rFonts w:ascii="Times New Roman" w:eastAsia="Times New Roman" w:hAnsi="Times New Roman"/>
          <w:sz w:val="24"/>
          <w:szCs w:val="24"/>
          <w:lang w:val="id-ID"/>
        </w:rPr>
        <w:t>a</w:t>
      </w:r>
      <w:r w:rsidRPr="00647A1B">
        <w:rPr>
          <w:rFonts w:ascii="Times New Roman" w:eastAsia="Times New Roman" w:hAnsi="Times New Roman"/>
          <w:sz w:val="24"/>
          <w:szCs w:val="24"/>
        </w:rPr>
        <w:t>r berganda dilakukan untuk mengetahui sejauh mana variabel bebas mempengaruhi variabel terikat.</w:t>
      </w:r>
      <w:proofErr w:type="gramEnd"/>
      <w:r w:rsidRPr="00647A1B">
        <w:rPr>
          <w:rFonts w:ascii="Times New Roman" w:eastAsia="Times New Roman" w:hAnsi="Times New Roman"/>
          <w:sz w:val="24"/>
          <w:szCs w:val="24"/>
        </w:rPr>
        <w:t xml:space="preserve"> </w:t>
      </w:r>
      <w:proofErr w:type="gramStart"/>
      <w:r w:rsidRPr="00647A1B">
        <w:rPr>
          <w:rFonts w:ascii="Times New Roman" w:eastAsia="Times New Roman" w:hAnsi="Times New Roman"/>
          <w:sz w:val="24"/>
          <w:szCs w:val="24"/>
        </w:rPr>
        <w:t>Pada regresi berganda terdapat satu variabel terikat dan lebih dari sat</w:t>
      </w:r>
      <w:r w:rsidRPr="00647A1B">
        <w:rPr>
          <w:rFonts w:ascii="Times New Roman" w:eastAsia="Times New Roman" w:hAnsi="Times New Roman"/>
          <w:sz w:val="24"/>
          <w:szCs w:val="24"/>
          <w:lang w:val="id-ID"/>
        </w:rPr>
        <w:t xml:space="preserve">u </w:t>
      </w:r>
      <w:r w:rsidRPr="00647A1B">
        <w:rPr>
          <w:rFonts w:ascii="Times New Roman" w:eastAsia="Times New Roman" w:hAnsi="Times New Roman"/>
          <w:sz w:val="24"/>
          <w:szCs w:val="24"/>
        </w:rPr>
        <w:t>variabel bebas.</w:t>
      </w:r>
      <w:proofErr w:type="gramEnd"/>
      <w:r w:rsidRPr="00647A1B">
        <w:rPr>
          <w:rFonts w:ascii="Times New Roman" w:eastAsia="Times New Roman" w:hAnsi="Times New Roman"/>
          <w:sz w:val="24"/>
          <w:szCs w:val="24"/>
        </w:rPr>
        <w:t xml:space="preserve"> </w:t>
      </w:r>
      <w:proofErr w:type="gramStart"/>
      <w:r w:rsidRPr="00647A1B">
        <w:rPr>
          <w:rFonts w:ascii="Times New Roman" w:eastAsia="Times New Roman" w:hAnsi="Times New Roman"/>
          <w:sz w:val="24"/>
          <w:szCs w:val="24"/>
        </w:rPr>
        <w:t>Regresi linie</w:t>
      </w:r>
      <w:r w:rsidRPr="00647A1B">
        <w:rPr>
          <w:rFonts w:ascii="Times New Roman" w:eastAsia="Times New Roman" w:hAnsi="Times New Roman"/>
          <w:sz w:val="24"/>
          <w:szCs w:val="24"/>
          <w:lang w:val="id-ID"/>
        </w:rPr>
        <w:t>a</w:t>
      </w:r>
      <w:r w:rsidRPr="00647A1B">
        <w:rPr>
          <w:rFonts w:ascii="Times New Roman" w:eastAsia="Times New Roman" w:hAnsi="Times New Roman"/>
          <w:sz w:val="24"/>
          <w:szCs w:val="24"/>
        </w:rPr>
        <w:t xml:space="preserve">r berganda ini digunakan untuk memproyeksikan dan mencari pengaruh </w:t>
      </w:r>
      <w:r>
        <w:rPr>
          <w:rFonts w:ascii="Times New Roman" w:eastAsia="Times New Roman" w:hAnsi="Times New Roman"/>
          <w:sz w:val="24"/>
          <w:szCs w:val="24"/>
          <w:lang w:val="id-ID"/>
        </w:rPr>
        <w:t xml:space="preserve">dan hubungan </w:t>
      </w:r>
      <w:r w:rsidRPr="00647A1B">
        <w:rPr>
          <w:rFonts w:ascii="Times New Roman" w:eastAsia="Times New Roman" w:hAnsi="Times New Roman"/>
          <w:sz w:val="24"/>
          <w:szCs w:val="24"/>
        </w:rPr>
        <w:t xml:space="preserve">terhadap variabel </w:t>
      </w:r>
      <w:r w:rsidRPr="00647A1B">
        <w:rPr>
          <w:rFonts w:ascii="Times New Roman" w:eastAsia="Times New Roman" w:hAnsi="Times New Roman"/>
          <w:sz w:val="24"/>
          <w:szCs w:val="24"/>
          <w:lang w:val="id-ID"/>
        </w:rPr>
        <w:t>dependent</w:t>
      </w:r>
      <w:r w:rsidRPr="00647A1B">
        <w:rPr>
          <w:rFonts w:ascii="Times New Roman" w:eastAsia="Times New Roman" w:hAnsi="Times New Roman"/>
          <w:sz w:val="24"/>
          <w:szCs w:val="24"/>
        </w:rPr>
        <w:t>.</w:t>
      </w:r>
      <w:proofErr w:type="gramEnd"/>
      <w:r w:rsidRPr="00647A1B">
        <w:rPr>
          <w:rFonts w:ascii="Times New Roman" w:eastAsia="Times New Roman" w:hAnsi="Times New Roman"/>
          <w:sz w:val="24"/>
          <w:szCs w:val="24"/>
          <w:lang w:val="id-ID"/>
        </w:rPr>
        <w:t xml:space="preserve"> Hasil persamaan regresi yang diolah dengan menggunakan SPSS versi 20 adalah sebagai beriku</w:t>
      </w:r>
      <w:r>
        <w:rPr>
          <w:rFonts w:ascii="Times New Roman" w:eastAsia="Times New Roman" w:hAnsi="Times New Roman"/>
          <w:sz w:val="24"/>
          <w:szCs w:val="24"/>
          <w:lang w:val="id-ID"/>
        </w:rPr>
        <w:t>t :</w:t>
      </w:r>
    </w:p>
    <w:p w:rsidR="00CE544E" w:rsidRDefault="00CE544E" w:rsidP="00CE544E">
      <w:pPr>
        <w:tabs>
          <w:tab w:val="left" w:pos="2520"/>
        </w:tabs>
        <w:spacing w:line="240" w:lineRule="auto"/>
        <w:ind w:left="2610" w:hanging="1260"/>
        <w:contextualSpacing/>
        <w:jc w:val="center"/>
        <w:rPr>
          <w:rFonts w:ascii="Times New Roman" w:eastAsia="Times New Roman" w:hAnsi="Times New Roman"/>
          <w:b/>
          <w:sz w:val="24"/>
          <w:szCs w:val="24"/>
          <w:lang w:val="id-ID"/>
        </w:rPr>
      </w:pPr>
    </w:p>
    <w:p w:rsidR="00CE544E" w:rsidRPr="00647A1B" w:rsidRDefault="00CE544E" w:rsidP="00CE544E">
      <w:pPr>
        <w:tabs>
          <w:tab w:val="left" w:pos="1620"/>
          <w:tab w:val="left" w:pos="1710"/>
        </w:tabs>
        <w:spacing w:line="240" w:lineRule="auto"/>
        <w:contextualSpacing/>
        <w:jc w:val="center"/>
        <w:rPr>
          <w:rFonts w:ascii="Times New Roman" w:eastAsia="Times New Roman" w:hAnsi="Times New Roman"/>
          <w:b/>
          <w:sz w:val="24"/>
          <w:szCs w:val="24"/>
          <w:lang w:val="id-ID"/>
        </w:rPr>
      </w:pPr>
      <w:r w:rsidRPr="00647A1B">
        <w:rPr>
          <w:rFonts w:ascii="Times New Roman" w:eastAsia="Times New Roman" w:hAnsi="Times New Roman"/>
          <w:b/>
          <w:sz w:val="24"/>
          <w:szCs w:val="24"/>
          <w:lang w:val="id-ID"/>
        </w:rPr>
        <w:t>Tabel 4.2</w:t>
      </w:r>
    </w:p>
    <w:p w:rsidR="00CE544E" w:rsidRPr="00CE544E" w:rsidRDefault="00CE544E" w:rsidP="00CE544E">
      <w:pPr>
        <w:tabs>
          <w:tab w:val="left" w:pos="-90"/>
          <w:tab w:val="left" w:pos="540"/>
        </w:tabs>
        <w:spacing w:line="240" w:lineRule="auto"/>
        <w:jc w:val="center"/>
        <w:rPr>
          <w:rFonts w:ascii="Times New Roman" w:eastAsia="Times New Roman" w:hAnsi="Times New Roman"/>
          <w:b/>
          <w:sz w:val="24"/>
          <w:szCs w:val="24"/>
          <w:lang w:val="id-ID"/>
        </w:rPr>
      </w:pPr>
      <w:r w:rsidRPr="00647A1B">
        <w:rPr>
          <w:rFonts w:ascii="Times New Roman" w:eastAsia="Times New Roman" w:hAnsi="Times New Roman"/>
          <w:b/>
          <w:sz w:val="24"/>
          <w:szCs w:val="24"/>
          <w:lang w:val="id-ID"/>
        </w:rPr>
        <w:t>Hasil Perhitungan Regresi Linear Berganda</w:t>
      </w:r>
    </w:p>
    <w:tbl>
      <w:tblPr>
        <w:tblpPr w:leftFromText="180" w:rightFromText="180" w:vertAnchor="text" w:horzAnchor="margin" w:tblpY="350"/>
        <w:tblW w:w="80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62"/>
        <w:gridCol w:w="1331"/>
        <w:gridCol w:w="1331"/>
        <w:gridCol w:w="1469"/>
        <w:gridCol w:w="1010"/>
        <w:gridCol w:w="1010"/>
      </w:tblGrid>
      <w:tr w:rsidR="00CE544E" w:rsidRPr="00647A1B" w:rsidTr="00204AE8">
        <w:trPr>
          <w:cantSplit/>
        </w:trPr>
        <w:tc>
          <w:tcPr>
            <w:tcW w:w="8046" w:type="dxa"/>
            <w:gridSpan w:val="7"/>
            <w:tcBorders>
              <w:top w:val="nil"/>
              <w:left w:val="nil"/>
              <w:bottom w:val="nil"/>
              <w:right w:val="nil"/>
            </w:tcBorders>
            <w:shd w:val="clear" w:color="auto" w:fill="FFFFFF"/>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b/>
                <w:bCs/>
                <w:color w:val="000000"/>
                <w:sz w:val="18"/>
                <w:szCs w:val="18"/>
              </w:rPr>
              <w:t>Coefficients</w:t>
            </w:r>
            <w:r w:rsidRPr="00647A1B">
              <w:rPr>
                <w:rFonts w:ascii="Arial" w:eastAsiaTheme="minorHAnsi" w:hAnsi="Arial" w:cs="Arial"/>
                <w:b/>
                <w:bCs/>
                <w:color w:val="000000"/>
                <w:sz w:val="18"/>
                <w:szCs w:val="18"/>
                <w:vertAlign w:val="superscript"/>
              </w:rPr>
              <w:t>a</w:t>
            </w:r>
          </w:p>
        </w:tc>
      </w:tr>
      <w:tr w:rsidR="00CE544E" w:rsidRPr="00647A1B" w:rsidTr="00204AE8">
        <w:trPr>
          <w:cantSplit/>
        </w:trPr>
        <w:tc>
          <w:tcPr>
            <w:tcW w:w="1895" w:type="dxa"/>
            <w:gridSpan w:val="2"/>
            <w:vMerge w:val="restart"/>
            <w:tcBorders>
              <w:top w:val="single" w:sz="16" w:space="0" w:color="000000"/>
              <w:left w:val="single" w:sz="16" w:space="0" w:color="000000"/>
              <w:bottom w:val="nil"/>
              <w:right w:val="nil"/>
            </w:tcBorders>
            <w:shd w:val="clear" w:color="auto" w:fill="FFFFFF"/>
          </w:tcPr>
          <w:p w:rsidR="00CE544E" w:rsidRPr="00647A1B" w:rsidRDefault="00CE544E" w:rsidP="00204AE8">
            <w:pPr>
              <w:autoSpaceDE w:val="0"/>
              <w:autoSpaceDN w:val="0"/>
              <w:adjustRightInd w:val="0"/>
              <w:spacing w:after="0" w:line="240" w:lineRule="auto"/>
              <w:ind w:left="60" w:right="60"/>
              <w:rPr>
                <w:rFonts w:ascii="Arial" w:eastAsiaTheme="minorHAnsi" w:hAnsi="Arial" w:cs="Arial"/>
                <w:color w:val="000000"/>
                <w:sz w:val="18"/>
                <w:szCs w:val="18"/>
              </w:rPr>
            </w:pPr>
            <w:r w:rsidRPr="00647A1B">
              <w:rPr>
                <w:rFonts w:ascii="Arial" w:eastAsiaTheme="minorHAnsi" w:hAnsi="Arial" w:cs="Arial"/>
                <w:color w:val="000000"/>
                <w:sz w:val="18"/>
                <w:szCs w:val="18"/>
              </w:rPr>
              <w:t>Model</w:t>
            </w:r>
          </w:p>
        </w:tc>
        <w:tc>
          <w:tcPr>
            <w:tcW w:w="2662" w:type="dxa"/>
            <w:gridSpan w:val="2"/>
            <w:tcBorders>
              <w:top w:val="single" w:sz="16" w:space="0" w:color="000000"/>
              <w:left w:val="single" w:sz="16" w:space="0" w:color="000000"/>
            </w:tcBorders>
            <w:shd w:val="clear" w:color="auto" w:fill="FFFFFF"/>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color w:val="000000"/>
                <w:sz w:val="18"/>
                <w:szCs w:val="18"/>
              </w:rPr>
              <w:t>Unstandardized Coefficients</w:t>
            </w:r>
          </w:p>
        </w:tc>
        <w:tc>
          <w:tcPr>
            <w:tcW w:w="1469" w:type="dxa"/>
            <w:tcBorders>
              <w:top w:val="single" w:sz="16" w:space="0" w:color="000000"/>
            </w:tcBorders>
            <w:shd w:val="clear" w:color="auto" w:fill="FFFFFF"/>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color w:val="000000"/>
                <w:sz w:val="18"/>
                <w:szCs w:val="18"/>
              </w:rPr>
              <w:t>Standardized Coefficients</w:t>
            </w:r>
          </w:p>
        </w:tc>
        <w:tc>
          <w:tcPr>
            <w:tcW w:w="1010" w:type="dxa"/>
            <w:vMerge w:val="restart"/>
            <w:tcBorders>
              <w:top w:val="single" w:sz="16" w:space="0" w:color="000000"/>
            </w:tcBorders>
            <w:shd w:val="clear" w:color="auto" w:fill="FFFFFF"/>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color w:val="000000"/>
                <w:sz w:val="18"/>
                <w:szCs w:val="18"/>
              </w:rPr>
              <w:t>T</w:t>
            </w:r>
          </w:p>
        </w:tc>
        <w:tc>
          <w:tcPr>
            <w:tcW w:w="1010" w:type="dxa"/>
            <w:vMerge w:val="restart"/>
            <w:tcBorders>
              <w:top w:val="single" w:sz="16" w:space="0" w:color="000000"/>
              <w:right w:val="single" w:sz="16" w:space="0" w:color="000000"/>
            </w:tcBorders>
            <w:shd w:val="clear" w:color="auto" w:fill="FFFFFF"/>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color w:val="000000"/>
                <w:sz w:val="18"/>
                <w:szCs w:val="18"/>
              </w:rPr>
              <w:t>Sig.</w:t>
            </w:r>
          </w:p>
        </w:tc>
      </w:tr>
      <w:tr w:rsidR="00CE544E" w:rsidRPr="00647A1B" w:rsidTr="00204AE8">
        <w:trPr>
          <w:cantSplit/>
        </w:trPr>
        <w:tc>
          <w:tcPr>
            <w:tcW w:w="1895" w:type="dxa"/>
            <w:gridSpan w:val="2"/>
            <w:vMerge/>
            <w:tcBorders>
              <w:top w:val="single" w:sz="16" w:space="0" w:color="000000"/>
              <w:left w:val="single" w:sz="16" w:space="0" w:color="000000"/>
              <w:bottom w:val="nil"/>
              <w:right w:val="nil"/>
            </w:tcBorders>
            <w:shd w:val="clear" w:color="auto" w:fill="FFFFFF"/>
          </w:tcPr>
          <w:p w:rsidR="00CE544E" w:rsidRPr="00647A1B" w:rsidRDefault="00CE544E" w:rsidP="00204AE8">
            <w:pPr>
              <w:autoSpaceDE w:val="0"/>
              <w:autoSpaceDN w:val="0"/>
              <w:adjustRightInd w:val="0"/>
              <w:spacing w:after="0" w:line="240" w:lineRule="auto"/>
              <w:rPr>
                <w:rFonts w:ascii="Arial" w:eastAsiaTheme="minorHAnsi" w:hAnsi="Arial" w:cs="Arial"/>
                <w:color w:val="000000"/>
                <w:sz w:val="18"/>
                <w:szCs w:val="18"/>
              </w:rPr>
            </w:pPr>
          </w:p>
        </w:tc>
        <w:tc>
          <w:tcPr>
            <w:tcW w:w="1331" w:type="dxa"/>
            <w:tcBorders>
              <w:left w:val="single" w:sz="16" w:space="0" w:color="000000"/>
              <w:bottom w:val="single" w:sz="16" w:space="0" w:color="000000"/>
            </w:tcBorders>
            <w:shd w:val="clear" w:color="auto" w:fill="FFFFFF"/>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color w:val="000000"/>
                <w:sz w:val="18"/>
                <w:szCs w:val="18"/>
              </w:rPr>
              <w:t>B</w:t>
            </w:r>
          </w:p>
        </w:tc>
        <w:tc>
          <w:tcPr>
            <w:tcW w:w="1331" w:type="dxa"/>
            <w:tcBorders>
              <w:bottom w:val="single" w:sz="16" w:space="0" w:color="000000"/>
            </w:tcBorders>
            <w:shd w:val="clear" w:color="auto" w:fill="FFFFFF"/>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color w:val="000000"/>
                <w:sz w:val="18"/>
                <w:szCs w:val="18"/>
              </w:rPr>
              <w:t>Std. Error</w:t>
            </w:r>
          </w:p>
        </w:tc>
        <w:tc>
          <w:tcPr>
            <w:tcW w:w="1469" w:type="dxa"/>
            <w:tcBorders>
              <w:bottom w:val="single" w:sz="16" w:space="0" w:color="000000"/>
            </w:tcBorders>
            <w:shd w:val="clear" w:color="auto" w:fill="FFFFFF"/>
          </w:tcPr>
          <w:p w:rsidR="00CE544E" w:rsidRPr="00647A1B" w:rsidRDefault="00CE544E"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647A1B">
              <w:rPr>
                <w:rFonts w:ascii="Arial" w:eastAsiaTheme="minorHAnsi" w:hAnsi="Arial" w:cs="Arial"/>
                <w:color w:val="000000"/>
                <w:sz w:val="18"/>
                <w:szCs w:val="18"/>
              </w:rPr>
              <w:t>Beta</w:t>
            </w:r>
          </w:p>
        </w:tc>
        <w:tc>
          <w:tcPr>
            <w:tcW w:w="1010" w:type="dxa"/>
            <w:vMerge/>
            <w:tcBorders>
              <w:top w:val="single" w:sz="16" w:space="0" w:color="000000"/>
            </w:tcBorders>
            <w:shd w:val="clear" w:color="auto" w:fill="FFFFFF"/>
          </w:tcPr>
          <w:p w:rsidR="00CE544E" w:rsidRPr="00647A1B" w:rsidRDefault="00CE544E" w:rsidP="00204AE8">
            <w:pPr>
              <w:autoSpaceDE w:val="0"/>
              <w:autoSpaceDN w:val="0"/>
              <w:adjustRightInd w:val="0"/>
              <w:spacing w:after="0" w:line="240" w:lineRule="auto"/>
              <w:rPr>
                <w:rFonts w:ascii="Arial" w:eastAsiaTheme="minorHAnsi" w:hAnsi="Arial" w:cs="Arial"/>
                <w:color w:val="000000"/>
                <w:sz w:val="18"/>
                <w:szCs w:val="18"/>
              </w:rPr>
            </w:pPr>
          </w:p>
        </w:tc>
        <w:tc>
          <w:tcPr>
            <w:tcW w:w="1010" w:type="dxa"/>
            <w:vMerge/>
            <w:tcBorders>
              <w:top w:val="single" w:sz="16" w:space="0" w:color="000000"/>
              <w:right w:val="single" w:sz="16" w:space="0" w:color="000000"/>
            </w:tcBorders>
            <w:shd w:val="clear" w:color="auto" w:fill="FFFFFF"/>
          </w:tcPr>
          <w:p w:rsidR="00CE544E" w:rsidRPr="00647A1B" w:rsidRDefault="00CE544E" w:rsidP="00204AE8">
            <w:pPr>
              <w:autoSpaceDE w:val="0"/>
              <w:autoSpaceDN w:val="0"/>
              <w:adjustRightInd w:val="0"/>
              <w:spacing w:after="0" w:line="240" w:lineRule="auto"/>
              <w:rPr>
                <w:rFonts w:ascii="Arial" w:eastAsiaTheme="minorHAnsi" w:hAnsi="Arial" w:cs="Arial"/>
                <w:color w:val="000000"/>
                <w:sz w:val="18"/>
                <w:szCs w:val="18"/>
              </w:rPr>
            </w:pPr>
          </w:p>
        </w:tc>
      </w:tr>
      <w:tr w:rsidR="00CE544E" w:rsidRPr="00647A1B" w:rsidTr="00204AE8">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rPr>
                <w:rFonts w:ascii="Arial" w:eastAsiaTheme="minorHAnsi" w:hAnsi="Arial" w:cs="Arial"/>
                <w:color w:val="000000"/>
                <w:sz w:val="18"/>
                <w:szCs w:val="18"/>
              </w:rPr>
            </w:pPr>
            <w:r w:rsidRPr="00647A1B">
              <w:rPr>
                <w:rFonts w:ascii="Arial" w:eastAsiaTheme="minorHAnsi" w:hAnsi="Arial" w:cs="Arial"/>
                <w:color w:val="000000"/>
                <w:sz w:val="18"/>
                <w:szCs w:val="18"/>
              </w:rPr>
              <w:t>1</w:t>
            </w:r>
          </w:p>
        </w:tc>
        <w:tc>
          <w:tcPr>
            <w:tcW w:w="1162" w:type="dxa"/>
            <w:tcBorders>
              <w:top w:val="single" w:sz="16" w:space="0" w:color="000000"/>
              <w:left w:val="nil"/>
              <w:bottom w:val="nil"/>
              <w:right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rPr>
                <w:rFonts w:ascii="Arial" w:eastAsiaTheme="minorHAnsi" w:hAnsi="Arial" w:cs="Arial"/>
                <w:color w:val="000000"/>
                <w:sz w:val="18"/>
                <w:szCs w:val="18"/>
              </w:rPr>
            </w:pPr>
            <w:r w:rsidRPr="00647A1B">
              <w:rPr>
                <w:rFonts w:ascii="Arial" w:eastAsiaTheme="minorHAnsi" w:hAnsi="Arial" w:cs="Arial"/>
                <w:color w:val="000000"/>
                <w:sz w:val="18"/>
                <w:szCs w:val="18"/>
              </w:rPr>
              <w:t>(Constant)</w:t>
            </w:r>
          </w:p>
        </w:tc>
        <w:tc>
          <w:tcPr>
            <w:tcW w:w="1331" w:type="dxa"/>
            <w:tcBorders>
              <w:top w:val="single" w:sz="16" w:space="0" w:color="000000"/>
              <w:left w:val="single" w:sz="16" w:space="0" w:color="000000"/>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3.691</w:t>
            </w:r>
          </w:p>
        </w:tc>
        <w:tc>
          <w:tcPr>
            <w:tcW w:w="1331" w:type="dxa"/>
            <w:tcBorders>
              <w:top w:val="single" w:sz="16" w:space="0" w:color="000000"/>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.959</w:t>
            </w:r>
          </w:p>
        </w:tc>
        <w:tc>
          <w:tcPr>
            <w:tcW w:w="1469" w:type="dxa"/>
            <w:tcBorders>
              <w:top w:val="single" w:sz="16" w:space="0" w:color="000000"/>
              <w:bottom w:val="nil"/>
            </w:tcBorders>
            <w:shd w:val="clear" w:color="auto" w:fill="FFFFFF"/>
          </w:tcPr>
          <w:p w:rsidR="00CE544E" w:rsidRPr="00647A1B" w:rsidRDefault="00CE544E" w:rsidP="00204AE8">
            <w:pPr>
              <w:autoSpaceDE w:val="0"/>
              <w:autoSpaceDN w:val="0"/>
              <w:adjustRightInd w:val="0"/>
              <w:spacing w:after="0" w:line="240" w:lineRule="auto"/>
              <w:rPr>
                <w:rFonts w:ascii="Times New Roman" w:eastAsiaTheme="minorHAnsi" w:hAnsi="Times New Roman"/>
                <w:sz w:val="24"/>
                <w:szCs w:val="24"/>
              </w:rPr>
            </w:pPr>
          </w:p>
        </w:tc>
        <w:tc>
          <w:tcPr>
            <w:tcW w:w="1010" w:type="dxa"/>
            <w:tcBorders>
              <w:top w:val="single" w:sz="16" w:space="0" w:color="000000"/>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3.848</w:t>
            </w:r>
          </w:p>
        </w:tc>
        <w:tc>
          <w:tcPr>
            <w:tcW w:w="1010" w:type="dxa"/>
            <w:tcBorders>
              <w:top w:val="single" w:sz="16" w:space="0" w:color="000000"/>
              <w:bottom w:val="nil"/>
              <w:right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.000</w:t>
            </w:r>
          </w:p>
        </w:tc>
      </w:tr>
      <w:tr w:rsidR="00CE544E" w:rsidRPr="00647A1B" w:rsidTr="00204AE8">
        <w:trPr>
          <w:cantSplit/>
        </w:trPr>
        <w:tc>
          <w:tcPr>
            <w:tcW w:w="733" w:type="dxa"/>
            <w:vMerge/>
            <w:tcBorders>
              <w:top w:val="single" w:sz="16" w:space="0" w:color="000000"/>
              <w:left w:val="single" w:sz="16" w:space="0" w:color="000000"/>
              <w:bottom w:val="single" w:sz="16" w:space="0" w:color="000000"/>
              <w:right w:val="nil"/>
            </w:tcBorders>
            <w:shd w:val="clear" w:color="auto" w:fill="FFFFFF"/>
            <w:vAlign w:val="center"/>
          </w:tcPr>
          <w:p w:rsidR="00CE544E" w:rsidRPr="00647A1B" w:rsidRDefault="00CE544E" w:rsidP="00204AE8">
            <w:pPr>
              <w:autoSpaceDE w:val="0"/>
              <w:autoSpaceDN w:val="0"/>
              <w:adjustRightInd w:val="0"/>
              <w:spacing w:after="0" w:line="240" w:lineRule="auto"/>
              <w:rPr>
                <w:rFonts w:ascii="Arial" w:eastAsiaTheme="minorHAnsi" w:hAnsi="Arial" w:cs="Arial"/>
                <w:color w:val="000000"/>
                <w:sz w:val="18"/>
                <w:szCs w:val="18"/>
              </w:rPr>
            </w:pPr>
          </w:p>
        </w:tc>
        <w:tc>
          <w:tcPr>
            <w:tcW w:w="1162" w:type="dxa"/>
            <w:tcBorders>
              <w:top w:val="nil"/>
              <w:left w:val="nil"/>
              <w:bottom w:val="nil"/>
              <w:right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rPr>
                <w:rFonts w:ascii="Arial" w:eastAsiaTheme="minorHAnsi" w:hAnsi="Arial" w:cs="Arial"/>
                <w:color w:val="000000"/>
                <w:sz w:val="18"/>
                <w:szCs w:val="18"/>
              </w:rPr>
            </w:pPr>
            <w:r w:rsidRPr="00647A1B">
              <w:rPr>
                <w:rFonts w:ascii="Arial" w:eastAsiaTheme="minorHAnsi" w:hAnsi="Arial" w:cs="Arial"/>
                <w:color w:val="000000"/>
                <w:sz w:val="18"/>
                <w:szCs w:val="18"/>
              </w:rPr>
              <w:t>GCG</w:t>
            </w:r>
          </w:p>
        </w:tc>
        <w:tc>
          <w:tcPr>
            <w:tcW w:w="1331" w:type="dxa"/>
            <w:tcBorders>
              <w:top w:val="nil"/>
              <w:left w:val="single" w:sz="16" w:space="0" w:color="000000"/>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.116</w:t>
            </w:r>
          </w:p>
        </w:tc>
        <w:tc>
          <w:tcPr>
            <w:tcW w:w="1331" w:type="dxa"/>
            <w:tcBorders>
              <w:top w:val="nil"/>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1.528</w:t>
            </w:r>
          </w:p>
        </w:tc>
        <w:tc>
          <w:tcPr>
            <w:tcW w:w="1469" w:type="dxa"/>
            <w:tcBorders>
              <w:top w:val="nil"/>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.010</w:t>
            </w:r>
          </w:p>
        </w:tc>
        <w:tc>
          <w:tcPr>
            <w:tcW w:w="1010" w:type="dxa"/>
            <w:tcBorders>
              <w:top w:val="nil"/>
              <w:bottom w:val="nil"/>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.076</w:t>
            </w:r>
          </w:p>
        </w:tc>
        <w:tc>
          <w:tcPr>
            <w:tcW w:w="1010" w:type="dxa"/>
            <w:tcBorders>
              <w:top w:val="nil"/>
              <w:bottom w:val="nil"/>
              <w:right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.940</w:t>
            </w:r>
          </w:p>
        </w:tc>
      </w:tr>
      <w:tr w:rsidR="00CE544E" w:rsidRPr="00647A1B" w:rsidTr="00204AE8">
        <w:trPr>
          <w:cantSplit/>
        </w:trPr>
        <w:tc>
          <w:tcPr>
            <w:tcW w:w="733" w:type="dxa"/>
            <w:vMerge/>
            <w:tcBorders>
              <w:top w:val="single" w:sz="16" w:space="0" w:color="000000"/>
              <w:left w:val="single" w:sz="16" w:space="0" w:color="000000"/>
              <w:bottom w:val="single" w:sz="16" w:space="0" w:color="000000"/>
              <w:right w:val="nil"/>
            </w:tcBorders>
            <w:shd w:val="clear" w:color="auto" w:fill="FFFFFF"/>
            <w:vAlign w:val="center"/>
          </w:tcPr>
          <w:p w:rsidR="00CE544E" w:rsidRPr="00647A1B" w:rsidRDefault="00CE544E" w:rsidP="00204AE8">
            <w:pPr>
              <w:autoSpaceDE w:val="0"/>
              <w:autoSpaceDN w:val="0"/>
              <w:adjustRightInd w:val="0"/>
              <w:spacing w:after="0" w:line="240" w:lineRule="auto"/>
              <w:rPr>
                <w:rFonts w:ascii="Arial" w:eastAsiaTheme="minorHAnsi" w:hAnsi="Arial" w:cs="Arial"/>
                <w:color w:val="000000"/>
                <w:sz w:val="18"/>
                <w:szCs w:val="18"/>
              </w:rPr>
            </w:pPr>
          </w:p>
        </w:tc>
        <w:tc>
          <w:tcPr>
            <w:tcW w:w="1162" w:type="dxa"/>
            <w:tcBorders>
              <w:top w:val="nil"/>
              <w:left w:val="nil"/>
              <w:bottom w:val="single" w:sz="16" w:space="0" w:color="000000"/>
              <w:right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rPr>
                <w:rFonts w:ascii="Arial" w:eastAsiaTheme="minorHAnsi" w:hAnsi="Arial" w:cs="Arial"/>
                <w:color w:val="000000"/>
                <w:sz w:val="18"/>
                <w:szCs w:val="18"/>
              </w:rPr>
            </w:pPr>
            <w:r w:rsidRPr="00647A1B">
              <w:rPr>
                <w:rFonts w:ascii="Arial" w:eastAsiaTheme="minorHAnsi" w:hAnsi="Arial" w:cs="Arial"/>
                <w:color w:val="000000"/>
                <w:sz w:val="18"/>
                <w:szCs w:val="18"/>
              </w:rPr>
              <w:t>CSR</w:t>
            </w:r>
          </w:p>
        </w:tc>
        <w:tc>
          <w:tcPr>
            <w:tcW w:w="1331" w:type="dxa"/>
            <w:tcBorders>
              <w:top w:val="nil"/>
              <w:left w:val="single" w:sz="16" w:space="0" w:color="000000"/>
              <w:bottom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-1.578</w:t>
            </w:r>
          </w:p>
        </w:tc>
        <w:tc>
          <w:tcPr>
            <w:tcW w:w="1331" w:type="dxa"/>
            <w:tcBorders>
              <w:top w:val="nil"/>
              <w:bottom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.597</w:t>
            </w:r>
          </w:p>
        </w:tc>
        <w:tc>
          <w:tcPr>
            <w:tcW w:w="1469" w:type="dxa"/>
            <w:tcBorders>
              <w:top w:val="nil"/>
              <w:bottom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-.353</w:t>
            </w:r>
          </w:p>
        </w:tc>
        <w:tc>
          <w:tcPr>
            <w:tcW w:w="1010" w:type="dxa"/>
            <w:tcBorders>
              <w:top w:val="nil"/>
              <w:bottom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-2.645</w:t>
            </w:r>
          </w:p>
        </w:tc>
        <w:tc>
          <w:tcPr>
            <w:tcW w:w="1010" w:type="dxa"/>
            <w:tcBorders>
              <w:top w:val="nil"/>
              <w:bottom w:val="single" w:sz="16" w:space="0" w:color="000000"/>
              <w:right w:val="single" w:sz="16" w:space="0" w:color="000000"/>
            </w:tcBorders>
            <w:shd w:val="clear" w:color="auto" w:fill="FFFFFF"/>
            <w:vAlign w:val="center"/>
          </w:tcPr>
          <w:p w:rsidR="00CE544E" w:rsidRPr="00647A1B" w:rsidRDefault="00CE544E"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647A1B">
              <w:rPr>
                <w:rFonts w:ascii="Arial" w:eastAsiaTheme="minorHAnsi" w:hAnsi="Arial" w:cs="Arial"/>
                <w:color w:val="000000"/>
                <w:sz w:val="18"/>
                <w:szCs w:val="18"/>
              </w:rPr>
              <w:t>.011</w:t>
            </w:r>
          </w:p>
        </w:tc>
      </w:tr>
      <w:tr w:rsidR="00CE544E" w:rsidRPr="00647A1B" w:rsidTr="00204AE8">
        <w:trPr>
          <w:cantSplit/>
        </w:trPr>
        <w:tc>
          <w:tcPr>
            <w:tcW w:w="8046" w:type="dxa"/>
            <w:gridSpan w:val="7"/>
            <w:tcBorders>
              <w:top w:val="nil"/>
              <w:left w:val="nil"/>
              <w:bottom w:val="nil"/>
              <w:right w:val="nil"/>
            </w:tcBorders>
            <w:shd w:val="clear" w:color="auto" w:fill="FFFFFF"/>
          </w:tcPr>
          <w:p w:rsidR="00CE544E" w:rsidRPr="00647A1B" w:rsidRDefault="00CE544E" w:rsidP="00204AE8">
            <w:pPr>
              <w:autoSpaceDE w:val="0"/>
              <w:autoSpaceDN w:val="0"/>
              <w:adjustRightInd w:val="0"/>
              <w:spacing w:after="0" w:line="240" w:lineRule="auto"/>
              <w:ind w:left="60" w:right="60"/>
              <w:rPr>
                <w:rFonts w:ascii="Arial" w:eastAsiaTheme="minorHAnsi" w:hAnsi="Arial" w:cs="Arial"/>
                <w:color w:val="000000"/>
                <w:lang w:val="id-ID"/>
              </w:rPr>
            </w:pPr>
            <w:r w:rsidRPr="00647A1B">
              <w:rPr>
                <w:rFonts w:ascii="Arial" w:eastAsiaTheme="minorHAnsi" w:hAnsi="Arial" w:cs="Arial"/>
                <w:color w:val="000000"/>
              </w:rPr>
              <w:lastRenderedPageBreak/>
              <w:t>a. Dependent Variable: LN_Y</w:t>
            </w:r>
          </w:p>
          <w:p w:rsidR="00CE544E" w:rsidRPr="00647A1B" w:rsidRDefault="00CE544E" w:rsidP="00204AE8">
            <w:pPr>
              <w:autoSpaceDE w:val="0"/>
              <w:autoSpaceDN w:val="0"/>
              <w:adjustRightInd w:val="0"/>
              <w:spacing w:after="0" w:line="240" w:lineRule="auto"/>
              <w:ind w:left="60" w:right="60"/>
              <w:rPr>
                <w:rFonts w:ascii="Arial" w:eastAsiaTheme="minorHAnsi" w:hAnsi="Arial" w:cs="Arial"/>
                <w:color w:val="000000"/>
                <w:lang w:val="id-ID"/>
              </w:rPr>
            </w:pPr>
            <w:r w:rsidRPr="00647A1B">
              <w:rPr>
                <w:rFonts w:ascii="Arial" w:eastAsiaTheme="minorHAnsi" w:hAnsi="Arial" w:cs="Arial"/>
                <w:color w:val="000000"/>
                <w:lang w:val="id-ID"/>
              </w:rPr>
              <w:t>Sumber : Data sekunder yang diolah SPSS 20, 2018</w:t>
            </w:r>
          </w:p>
          <w:p w:rsidR="00CE544E" w:rsidRPr="00647A1B" w:rsidRDefault="00CE544E" w:rsidP="00204AE8">
            <w:pPr>
              <w:autoSpaceDE w:val="0"/>
              <w:autoSpaceDN w:val="0"/>
              <w:adjustRightInd w:val="0"/>
              <w:spacing w:after="0" w:line="240" w:lineRule="auto"/>
              <w:ind w:right="60"/>
              <w:rPr>
                <w:rFonts w:ascii="Arial" w:eastAsiaTheme="minorHAnsi" w:hAnsi="Arial" w:cs="Arial"/>
                <w:color w:val="000000"/>
                <w:lang w:val="id-ID"/>
              </w:rPr>
            </w:pPr>
          </w:p>
          <w:p w:rsidR="00CE544E" w:rsidRPr="00647A1B" w:rsidRDefault="00CE544E" w:rsidP="00204AE8">
            <w:pPr>
              <w:autoSpaceDE w:val="0"/>
              <w:autoSpaceDN w:val="0"/>
              <w:adjustRightInd w:val="0"/>
              <w:spacing w:after="0" w:line="240" w:lineRule="auto"/>
              <w:ind w:right="60"/>
              <w:rPr>
                <w:rFonts w:ascii="Arial" w:eastAsiaTheme="minorHAnsi" w:hAnsi="Arial" w:cs="Arial"/>
                <w:color w:val="000000"/>
                <w:sz w:val="18"/>
                <w:szCs w:val="18"/>
                <w:lang w:val="id-ID"/>
              </w:rPr>
            </w:pPr>
          </w:p>
        </w:tc>
      </w:tr>
    </w:tbl>
    <w:p w:rsidR="00CE544E" w:rsidRDefault="00CE544E" w:rsidP="00CE544E">
      <w:pPr>
        <w:spacing w:line="240" w:lineRule="auto"/>
        <w:contextualSpacing/>
        <w:rPr>
          <w:rFonts w:ascii="Times New Roman" w:eastAsiaTheme="minorHAnsi" w:hAnsi="Times New Roman"/>
          <w:color w:val="000000"/>
          <w:sz w:val="24"/>
          <w:szCs w:val="24"/>
          <w:lang w:val="id-ID"/>
        </w:rPr>
      </w:pPr>
    </w:p>
    <w:p w:rsidR="00CE544E" w:rsidRPr="00647A1B" w:rsidRDefault="00CE544E" w:rsidP="00CE544E">
      <w:pPr>
        <w:spacing w:line="240" w:lineRule="auto"/>
        <w:contextualSpacing/>
        <w:rPr>
          <w:rFonts w:ascii="Times New Roman" w:eastAsiaTheme="minorHAnsi" w:hAnsi="Times New Roman"/>
          <w:color w:val="000000"/>
          <w:sz w:val="24"/>
          <w:szCs w:val="24"/>
          <w:lang w:val="id-ID"/>
        </w:rPr>
      </w:pPr>
      <w:r w:rsidRPr="00647A1B">
        <w:rPr>
          <w:rFonts w:ascii="Times New Roman" w:eastAsiaTheme="minorHAnsi" w:hAnsi="Times New Roman"/>
          <w:color w:val="000000"/>
          <w:sz w:val="24"/>
          <w:szCs w:val="24"/>
          <w:lang w:val="id-ID"/>
        </w:rPr>
        <w:t>Berdasarkan tabel 4.2. tersebut, maka diperoleh persamaan regeresi sebagai</w:t>
      </w:r>
    </w:p>
    <w:p w:rsidR="00CE544E" w:rsidRPr="00647A1B" w:rsidRDefault="00CE544E" w:rsidP="00CE544E">
      <w:pPr>
        <w:spacing w:line="240" w:lineRule="auto"/>
        <w:contextualSpacing/>
        <w:rPr>
          <w:rFonts w:ascii="Times New Roman" w:eastAsiaTheme="minorHAnsi" w:hAnsi="Times New Roman"/>
          <w:color w:val="000000"/>
          <w:sz w:val="24"/>
          <w:szCs w:val="24"/>
          <w:lang w:val="id-ID"/>
        </w:rPr>
      </w:pPr>
      <w:r w:rsidRPr="00647A1B">
        <w:rPr>
          <w:rFonts w:ascii="Times New Roman" w:eastAsiaTheme="minorHAnsi" w:hAnsi="Times New Roman"/>
          <w:color w:val="000000"/>
          <w:sz w:val="24"/>
          <w:szCs w:val="24"/>
          <w:lang w:val="id-ID"/>
        </w:rPr>
        <w:t xml:space="preserve">berikut :  </w:t>
      </w:r>
      <w:r w:rsidRPr="00647A1B">
        <w:rPr>
          <w:rFonts w:asciiTheme="minorHAnsi" w:eastAsiaTheme="minorHAnsi" w:hAnsiTheme="minorHAnsi" w:cstheme="minorBidi"/>
          <w:sz w:val="24"/>
          <w:szCs w:val="24"/>
          <w:lang w:val="id-ID"/>
        </w:rPr>
        <w:t>Y = 3,691  + 1169 (GCG) – 1578 (CSR) + e</w:t>
      </w:r>
    </w:p>
    <w:p w:rsidR="00CE544E" w:rsidRPr="00647A1B" w:rsidRDefault="00CE544E" w:rsidP="00CE544E">
      <w:pPr>
        <w:spacing w:line="240" w:lineRule="auto"/>
        <w:contextualSpacing/>
        <w:rPr>
          <w:rFonts w:ascii="Times New Roman" w:eastAsiaTheme="minorHAnsi" w:hAnsi="Times New Roman"/>
          <w:color w:val="000000"/>
          <w:sz w:val="24"/>
          <w:szCs w:val="24"/>
          <w:lang w:val="id-ID"/>
        </w:rPr>
      </w:pPr>
      <w:r w:rsidRPr="00647A1B">
        <w:rPr>
          <w:rFonts w:ascii="Times New Roman" w:eastAsia="Times New Roman" w:hAnsi="Times New Roman"/>
          <w:sz w:val="24"/>
          <w:szCs w:val="24"/>
          <w:lang w:val="id-ID"/>
        </w:rPr>
        <w:t>Persamaan regresi tersebut memiliki arti sebagai berikut :</w:t>
      </w:r>
    </w:p>
    <w:p w:rsidR="00CE544E" w:rsidRPr="00647A1B" w:rsidRDefault="00CE544E" w:rsidP="00CE544E">
      <w:pPr>
        <w:numPr>
          <w:ilvl w:val="0"/>
          <w:numId w:val="14"/>
        </w:numPr>
        <w:tabs>
          <w:tab w:val="left" w:pos="2520"/>
        </w:tabs>
        <w:spacing w:line="240" w:lineRule="auto"/>
        <w:contextualSpacing/>
        <w:jc w:val="both"/>
        <w:rPr>
          <w:rFonts w:ascii="Times New Roman" w:eastAsia="Times New Roman" w:hAnsi="Times New Roman"/>
          <w:sz w:val="24"/>
          <w:szCs w:val="24"/>
          <w:lang w:val="id-ID"/>
        </w:rPr>
      </w:pPr>
      <w:r w:rsidRPr="00647A1B">
        <w:rPr>
          <w:rFonts w:ascii="Times New Roman" w:eastAsia="Times New Roman" w:hAnsi="Times New Roman"/>
          <w:sz w:val="24"/>
          <w:szCs w:val="24"/>
          <w:lang w:val="id-ID"/>
        </w:rPr>
        <w:t xml:space="preserve">Nilai konstanta menunjukkan angka sebesar 3,691, artinya apabila </w:t>
      </w:r>
      <w:r w:rsidRPr="00647A1B">
        <w:rPr>
          <w:rFonts w:ascii="Times New Roman" w:eastAsia="Times New Roman" w:hAnsi="Times New Roman"/>
          <w:i/>
          <w:sz w:val="24"/>
          <w:szCs w:val="24"/>
          <w:lang w:val="id-ID"/>
        </w:rPr>
        <w:t xml:space="preserve">Good Coorporate Governance </w:t>
      </w:r>
      <w:r w:rsidRPr="00647A1B">
        <w:rPr>
          <w:rFonts w:ascii="Times New Roman" w:eastAsia="Times New Roman" w:hAnsi="Times New Roman"/>
          <w:sz w:val="24"/>
          <w:szCs w:val="24"/>
          <w:lang w:val="id-ID"/>
        </w:rPr>
        <w:t xml:space="preserve">dan </w:t>
      </w:r>
      <w:r w:rsidRPr="00647A1B">
        <w:rPr>
          <w:rFonts w:ascii="Times New Roman" w:eastAsia="Times New Roman" w:hAnsi="Times New Roman"/>
          <w:i/>
          <w:sz w:val="24"/>
          <w:szCs w:val="24"/>
          <w:lang w:val="id-ID"/>
        </w:rPr>
        <w:t>Coorporate Social Responsibility</w:t>
      </w:r>
      <w:r w:rsidRPr="00647A1B">
        <w:rPr>
          <w:rFonts w:ascii="Times New Roman" w:eastAsia="Times New Roman" w:hAnsi="Times New Roman"/>
          <w:sz w:val="24"/>
          <w:szCs w:val="24"/>
          <w:lang w:val="id-ID"/>
        </w:rPr>
        <w:t xml:space="preserve"> di anggap konstanta, maka rata – rata nilai perusahaan 3,691.</w:t>
      </w:r>
    </w:p>
    <w:p w:rsidR="00CE544E" w:rsidRPr="00647A1B" w:rsidRDefault="00CE544E" w:rsidP="00CE544E">
      <w:pPr>
        <w:numPr>
          <w:ilvl w:val="0"/>
          <w:numId w:val="14"/>
        </w:numPr>
        <w:tabs>
          <w:tab w:val="left" w:pos="2520"/>
        </w:tabs>
        <w:spacing w:line="240" w:lineRule="auto"/>
        <w:contextualSpacing/>
        <w:jc w:val="both"/>
        <w:rPr>
          <w:rFonts w:ascii="Times New Roman" w:eastAsia="Times New Roman" w:hAnsi="Times New Roman"/>
          <w:sz w:val="24"/>
          <w:szCs w:val="24"/>
          <w:lang w:val="id-ID"/>
        </w:rPr>
      </w:pPr>
      <w:r w:rsidRPr="00647A1B">
        <w:rPr>
          <w:rFonts w:ascii="Times New Roman" w:eastAsia="Times New Roman" w:hAnsi="Times New Roman"/>
          <w:sz w:val="24"/>
          <w:szCs w:val="24"/>
          <w:lang w:val="id-ID"/>
        </w:rPr>
        <w:t xml:space="preserve">Nilai koefisien </w:t>
      </w:r>
      <w:r w:rsidRPr="00647A1B">
        <w:rPr>
          <w:rFonts w:ascii="Times New Roman" w:eastAsia="Times New Roman" w:hAnsi="Times New Roman"/>
          <w:i/>
          <w:sz w:val="24"/>
          <w:szCs w:val="24"/>
          <w:lang w:val="id-ID"/>
        </w:rPr>
        <w:t>Good Coorporate Governance</w:t>
      </w:r>
      <w:r w:rsidRPr="00647A1B">
        <w:rPr>
          <w:rFonts w:ascii="Times New Roman" w:eastAsia="Times New Roman" w:hAnsi="Times New Roman"/>
          <w:sz w:val="24"/>
          <w:szCs w:val="24"/>
          <w:lang w:val="id-ID"/>
        </w:rPr>
        <w:t xml:space="preserve"> menunjukkan angka 1169, artinya apabila </w:t>
      </w:r>
      <w:r w:rsidRPr="00647A1B">
        <w:rPr>
          <w:rFonts w:ascii="Times New Roman" w:eastAsia="Times New Roman" w:hAnsi="Times New Roman"/>
          <w:i/>
          <w:sz w:val="24"/>
          <w:szCs w:val="24"/>
          <w:lang w:val="id-ID"/>
        </w:rPr>
        <w:t>Good Coorporate Governance</w:t>
      </w:r>
      <w:r w:rsidRPr="00647A1B">
        <w:rPr>
          <w:rFonts w:ascii="Times New Roman" w:eastAsia="Times New Roman" w:hAnsi="Times New Roman"/>
          <w:sz w:val="24"/>
          <w:szCs w:val="24"/>
          <w:lang w:val="id-ID"/>
        </w:rPr>
        <w:t xml:space="preserve"> meningkat sebesar satu satuan, maka nilai perusahaan akan menurun sebesar 1169.</w:t>
      </w:r>
    </w:p>
    <w:p w:rsidR="00CE544E" w:rsidRDefault="00CE544E" w:rsidP="00CE544E">
      <w:pPr>
        <w:numPr>
          <w:ilvl w:val="0"/>
          <w:numId w:val="14"/>
        </w:numPr>
        <w:tabs>
          <w:tab w:val="left" w:pos="2520"/>
        </w:tabs>
        <w:spacing w:line="240" w:lineRule="auto"/>
        <w:contextualSpacing/>
        <w:jc w:val="both"/>
        <w:rPr>
          <w:rFonts w:ascii="Times New Roman" w:eastAsia="Times New Roman" w:hAnsi="Times New Roman"/>
          <w:sz w:val="24"/>
          <w:szCs w:val="24"/>
          <w:lang w:val="id-ID"/>
        </w:rPr>
      </w:pPr>
      <w:r w:rsidRPr="00647A1B">
        <w:rPr>
          <w:rFonts w:ascii="Times New Roman" w:eastAsia="Times New Roman" w:hAnsi="Times New Roman"/>
          <w:sz w:val="24"/>
          <w:szCs w:val="24"/>
          <w:lang w:val="id-ID"/>
        </w:rPr>
        <w:t>Nilai koefisien</w:t>
      </w:r>
      <w:r w:rsidRPr="00647A1B">
        <w:rPr>
          <w:rFonts w:ascii="Times New Roman" w:eastAsia="Times New Roman" w:hAnsi="Times New Roman"/>
          <w:i/>
          <w:sz w:val="24"/>
          <w:szCs w:val="24"/>
          <w:lang w:val="id-ID"/>
        </w:rPr>
        <w:t xml:space="preserve"> Coorporate Social Responsibility</w:t>
      </w:r>
      <w:r w:rsidRPr="00647A1B">
        <w:rPr>
          <w:rFonts w:ascii="Times New Roman" w:eastAsia="Times New Roman" w:hAnsi="Times New Roman"/>
          <w:sz w:val="24"/>
          <w:szCs w:val="24"/>
          <w:lang w:val="id-ID"/>
        </w:rPr>
        <w:t xml:space="preserve"> menunjukkan angka -1578 artinya apabila</w:t>
      </w:r>
      <w:r w:rsidRPr="00647A1B">
        <w:rPr>
          <w:rFonts w:ascii="Times New Roman" w:eastAsia="Times New Roman" w:hAnsi="Times New Roman"/>
          <w:i/>
          <w:sz w:val="24"/>
          <w:szCs w:val="24"/>
          <w:lang w:val="id-ID"/>
        </w:rPr>
        <w:t xml:space="preserve"> Coorporate Social Responsibility</w:t>
      </w:r>
      <w:r w:rsidRPr="00647A1B">
        <w:rPr>
          <w:rFonts w:ascii="Times New Roman" w:eastAsia="Times New Roman" w:hAnsi="Times New Roman"/>
          <w:sz w:val="24"/>
          <w:szCs w:val="24"/>
          <w:lang w:val="id-ID"/>
        </w:rPr>
        <w:t xml:space="preserve">  meningkat sebesar satu satuan, maka nilai perusahaan akan menurun sebesar -1578.</w:t>
      </w:r>
    </w:p>
    <w:p w:rsidR="00CE544E" w:rsidRDefault="00CE544E" w:rsidP="00CE544E">
      <w:pPr>
        <w:tabs>
          <w:tab w:val="left" w:pos="2520"/>
        </w:tabs>
        <w:spacing w:line="240" w:lineRule="auto"/>
        <w:ind w:left="360"/>
        <w:contextualSpacing/>
        <w:jc w:val="both"/>
        <w:rPr>
          <w:rFonts w:ascii="Times New Roman" w:eastAsia="Times New Roman" w:hAnsi="Times New Roman"/>
          <w:sz w:val="24"/>
          <w:szCs w:val="24"/>
          <w:lang w:val="id-ID"/>
        </w:rPr>
      </w:pPr>
    </w:p>
    <w:p w:rsidR="00CE544E" w:rsidRPr="00647A1B" w:rsidRDefault="00CE544E" w:rsidP="00CE544E">
      <w:pPr>
        <w:tabs>
          <w:tab w:val="left" w:pos="2520"/>
        </w:tabs>
        <w:spacing w:line="240" w:lineRule="auto"/>
        <w:contextualSpacing/>
        <w:jc w:val="both"/>
        <w:rPr>
          <w:rFonts w:ascii="Times New Roman" w:eastAsia="Times New Roman" w:hAnsi="Times New Roman"/>
          <w:b/>
          <w:sz w:val="24"/>
          <w:szCs w:val="24"/>
          <w:lang w:val="id-ID"/>
        </w:rPr>
      </w:pPr>
      <w:r w:rsidRPr="00647A1B">
        <w:rPr>
          <w:rFonts w:ascii="Times New Roman" w:eastAsia="Times New Roman" w:hAnsi="Times New Roman"/>
          <w:b/>
          <w:sz w:val="24"/>
          <w:szCs w:val="24"/>
          <w:lang w:val="id-ID"/>
        </w:rPr>
        <w:t>4.2.3. Uji Normalitas</w:t>
      </w:r>
    </w:p>
    <w:p w:rsidR="00CE544E" w:rsidRDefault="00CE544E" w:rsidP="00CE544E">
      <w:pPr>
        <w:tabs>
          <w:tab w:val="left" w:pos="2520"/>
        </w:tabs>
        <w:spacing w:line="240" w:lineRule="auto"/>
        <w:contextualSpacing/>
        <w:jc w:val="both"/>
        <w:rPr>
          <w:rFonts w:ascii="Times New Roman" w:eastAsia="Times New Roman" w:hAnsi="Times New Roman"/>
          <w:b/>
          <w:sz w:val="24"/>
          <w:szCs w:val="24"/>
          <w:lang w:val="id-ID"/>
        </w:rPr>
      </w:pPr>
      <w:r w:rsidRPr="00647A1B">
        <w:rPr>
          <w:rFonts w:ascii="Times New Roman" w:eastAsia="Times New Roman" w:hAnsi="Times New Roman"/>
          <w:b/>
          <w:sz w:val="24"/>
          <w:szCs w:val="24"/>
          <w:lang w:val="id-ID"/>
        </w:rPr>
        <w:t xml:space="preserve">         </w:t>
      </w:r>
    </w:p>
    <w:p w:rsidR="00CE544E" w:rsidRPr="00647A1B" w:rsidRDefault="00CE544E" w:rsidP="00CE544E">
      <w:pPr>
        <w:tabs>
          <w:tab w:val="left" w:pos="2520"/>
        </w:tabs>
        <w:spacing w:line="240" w:lineRule="auto"/>
        <w:contextualSpacing/>
        <w:jc w:val="both"/>
        <w:rPr>
          <w:rFonts w:ascii="Times New Roman" w:eastAsia="Times New Roman" w:hAnsi="Times New Roman"/>
          <w:b/>
          <w:sz w:val="24"/>
          <w:szCs w:val="24"/>
          <w:lang w:val="id-ID"/>
        </w:rPr>
      </w:pPr>
      <w:r>
        <w:rPr>
          <w:rFonts w:ascii="Times New Roman" w:eastAsia="Times New Roman" w:hAnsi="Times New Roman"/>
          <w:b/>
          <w:sz w:val="24"/>
          <w:szCs w:val="24"/>
          <w:lang w:val="id-ID"/>
        </w:rPr>
        <w:t xml:space="preserve">        </w:t>
      </w:r>
      <w:r w:rsidRPr="00647A1B">
        <w:rPr>
          <w:rFonts w:ascii="Times New Roman" w:eastAsia="Times New Roman" w:hAnsi="Times New Roman"/>
          <w:b/>
          <w:sz w:val="24"/>
          <w:szCs w:val="24"/>
          <w:lang w:val="id-ID"/>
        </w:rPr>
        <w:t xml:space="preserve"> </w:t>
      </w:r>
      <w:r w:rsidRPr="00647A1B">
        <w:rPr>
          <w:rFonts w:ascii="Times New Roman" w:eastAsia="Times New Roman" w:hAnsi="Times New Roman"/>
          <w:sz w:val="24"/>
          <w:szCs w:val="24"/>
          <w:lang w:val="id-ID"/>
        </w:rPr>
        <w:t xml:space="preserve">Uji Normalitas bertujuan untuk menguji apakah model regresi, variabel bebas dan variabel terikat memiliki distribusi normal. Metode regresi yang baik adalah memiliki distribusi normal atau mendeteksi normal (Ghozali, 2013). Dalam penelitian ini pengujian normalitas dilakukan dengan uji statistik non parametrik </w:t>
      </w:r>
      <w:r w:rsidRPr="00647A1B">
        <w:rPr>
          <w:rFonts w:ascii="Times New Roman" w:eastAsia="Times New Roman" w:hAnsi="Times New Roman"/>
          <w:i/>
          <w:sz w:val="24"/>
          <w:szCs w:val="24"/>
          <w:lang w:val="id-ID"/>
        </w:rPr>
        <w:t xml:space="preserve">One Kolmogorov Smirnov. </w:t>
      </w:r>
      <w:r w:rsidRPr="00647A1B">
        <w:rPr>
          <w:rFonts w:ascii="Times New Roman" w:eastAsia="Times New Roman" w:hAnsi="Times New Roman"/>
          <w:sz w:val="24"/>
          <w:szCs w:val="24"/>
        </w:rPr>
        <w:t>Di dalam Ghozali (2011),</w:t>
      </w:r>
      <w:r w:rsidRPr="00647A1B">
        <w:rPr>
          <w:rFonts w:ascii="Times New Roman" w:eastAsia="Times New Roman" w:hAnsi="Times New Roman"/>
          <w:sz w:val="24"/>
          <w:szCs w:val="24"/>
          <w:lang w:val="id-ID"/>
        </w:rPr>
        <w:t xml:space="preserve"> </w:t>
      </w:r>
      <w:r w:rsidRPr="00647A1B">
        <w:rPr>
          <w:rFonts w:ascii="Times New Roman" w:eastAsia="Times New Roman" w:hAnsi="Times New Roman"/>
          <w:sz w:val="24"/>
          <w:szCs w:val="24"/>
        </w:rPr>
        <w:t xml:space="preserve">untuk mendektesi normalitas data dapat di uji dengan </w:t>
      </w:r>
      <w:r w:rsidRPr="00647A1B">
        <w:rPr>
          <w:rFonts w:ascii="Times New Roman" w:eastAsia="Times New Roman" w:hAnsi="Times New Roman"/>
          <w:i/>
          <w:sz w:val="24"/>
          <w:szCs w:val="24"/>
        </w:rPr>
        <w:t>Kolmogorov-</w:t>
      </w:r>
      <w:r w:rsidRPr="00647A1B">
        <w:rPr>
          <w:rFonts w:ascii="Times New Roman" w:eastAsia="Times New Roman" w:hAnsi="Times New Roman"/>
          <w:i/>
          <w:sz w:val="24"/>
          <w:szCs w:val="24"/>
          <w:lang w:val="id-ID"/>
        </w:rPr>
        <w:t>s</w:t>
      </w:r>
      <w:r w:rsidRPr="00647A1B">
        <w:rPr>
          <w:rFonts w:ascii="Times New Roman" w:eastAsia="Times New Roman" w:hAnsi="Times New Roman"/>
          <w:i/>
          <w:sz w:val="24"/>
          <w:szCs w:val="24"/>
        </w:rPr>
        <w:t>mirnov</w:t>
      </w:r>
      <w:r w:rsidRPr="00647A1B">
        <w:rPr>
          <w:rFonts w:ascii="Times New Roman" w:eastAsia="Times New Roman" w:hAnsi="Times New Roman"/>
          <w:sz w:val="24"/>
          <w:szCs w:val="24"/>
        </w:rPr>
        <w:t>,</w:t>
      </w:r>
      <w:r w:rsidRPr="00647A1B">
        <w:rPr>
          <w:rFonts w:ascii="Times New Roman" w:eastAsia="Times New Roman" w:hAnsi="Times New Roman"/>
          <w:sz w:val="24"/>
          <w:szCs w:val="24"/>
          <w:lang w:val="id-ID"/>
        </w:rPr>
        <w:t xml:space="preserve"> </w:t>
      </w:r>
      <w:r w:rsidRPr="00647A1B">
        <w:rPr>
          <w:rFonts w:ascii="Times New Roman" w:eastAsia="Times New Roman" w:hAnsi="Times New Roman"/>
          <w:sz w:val="24"/>
          <w:szCs w:val="24"/>
        </w:rPr>
        <w:t>dengan pedoman pengambilan keputusan:</w:t>
      </w:r>
    </w:p>
    <w:p w:rsidR="00CE544E" w:rsidRPr="00647A1B" w:rsidRDefault="00CE544E" w:rsidP="00CE544E">
      <w:pPr>
        <w:numPr>
          <w:ilvl w:val="0"/>
          <w:numId w:val="10"/>
        </w:numPr>
        <w:spacing w:line="240" w:lineRule="auto"/>
        <w:contextualSpacing/>
        <w:jc w:val="both"/>
        <w:rPr>
          <w:rFonts w:ascii="Times New Roman" w:eastAsia="Times New Roman" w:hAnsi="Times New Roman"/>
          <w:sz w:val="24"/>
          <w:szCs w:val="24"/>
        </w:rPr>
      </w:pPr>
      <w:r w:rsidRPr="00647A1B">
        <w:rPr>
          <w:rFonts w:ascii="Times New Roman" w:eastAsia="Times New Roman" w:hAnsi="Times New Roman"/>
          <w:sz w:val="24"/>
          <w:szCs w:val="24"/>
        </w:rPr>
        <w:t>Nilai sig &lt; 0,05, distribusi adalah tidak normal</w:t>
      </w:r>
    </w:p>
    <w:p w:rsidR="00CE544E" w:rsidRPr="00647A1B" w:rsidRDefault="00CE544E" w:rsidP="00CE544E">
      <w:pPr>
        <w:numPr>
          <w:ilvl w:val="0"/>
          <w:numId w:val="10"/>
        </w:numPr>
        <w:tabs>
          <w:tab w:val="left" w:pos="1530"/>
        </w:tabs>
        <w:spacing w:line="240" w:lineRule="auto"/>
        <w:contextualSpacing/>
        <w:jc w:val="both"/>
        <w:rPr>
          <w:rFonts w:ascii="Times New Roman" w:eastAsia="Times New Roman" w:hAnsi="Times New Roman"/>
          <w:sz w:val="24"/>
          <w:szCs w:val="24"/>
        </w:rPr>
      </w:pPr>
      <w:r w:rsidRPr="00647A1B">
        <w:rPr>
          <w:rFonts w:ascii="Times New Roman" w:eastAsia="Times New Roman" w:hAnsi="Times New Roman"/>
          <w:sz w:val="24"/>
          <w:szCs w:val="24"/>
        </w:rPr>
        <w:t>Nilai sig &gt; 0.05 .distribusi adalah normal</w:t>
      </w:r>
    </w:p>
    <w:p w:rsidR="00CE544E" w:rsidRPr="00647A1B" w:rsidRDefault="00CE544E" w:rsidP="00CE544E">
      <w:pPr>
        <w:tabs>
          <w:tab w:val="left" w:pos="1530"/>
        </w:tabs>
        <w:spacing w:line="240" w:lineRule="auto"/>
        <w:contextualSpacing/>
        <w:jc w:val="both"/>
        <w:rPr>
          <w:rFonts w:ascii="Times New Roman" w:eastAsia="Times New Roman" w:hAnsi="Times New Roman"/>
          <w:sz w:val="24"/>
          <w:szCs w:val="24"/>
          <w:lang w:val="id-ID"/>
        </w:rPr>
      </w:pPr>
      <w:r w:rsidRPr="00647A1B">
        <w:rPr>
          <w:rFonts w:ascii="Times New Roman" w:eastAsia="Times New Roman" w:hAnsi="Times New Roman"/>
          <w:sz w:val="24"/>
          <w:szCs w:val="24"/>
          <w:lang w:val="id-ID"/>
        </w:rPr>
        <w:t xml:space="preserve">        </w:t>
      </w:r>
      <w:r>
        <w:rPr>
          <w:rFonts w:ascii="Times New Roman" w:eastAsia="Times New Roman" w:hAnsi="Times New Roman"/>
          <w:sz w:val="24"/>
          <w:szCs w:val="24"/>
          <w:lang w:val="id-ID"/>
        </w:rPr>
        <w:t xml:space="preserve"> </w:t>
      </w:r>
      <w:r w:rsidRPr="00647A1B">
        <w:rPr>
          <w:rFonts w:ascii="Times New Roman" w:eastAsia="Times New Roman" w:hAnsi="Times New Roman"/>
          <w:sz w:val="24"/>
          <w:szCs w:val="24"/>
          <w:lang w:val="id-ID"/>
        </w:rPr>
        <w:t>Karena tidak memenuhi salah satu dari uji asumsi klasik  yaitu normalitas maka perlu dilakukan transformasi data. Sebelum melakukan tranformasi data untuk mendapatkan normalitas, data di transform dalam beberapa cara sebagai berikut :</w:t>
      </w:r>
    </w:p>
    <w:p w:rsidR="00CE544E" w:rsidRPr="00854F3A" w:rsidRDefault="00CE544E" w:rsidP="00CE544E">
      <w:pPr>
        <w:tabs>
          <w:tab w:val="left" w:pos="630"/>
        </w:tabs>
        <w:spacing w:line="240" w:lineRule="auto"/>
        <w:rPr>
          <w:rFonts w:ascii="Times New Roman" w:eastAsia="Times New Roman" w:hAnsi="Times New Roman"/>
          <w:sz w:val="28"/>
          <w:szCs w:val="28"/>
          <w:lang w:val="id-ID"/>
        </w:rPr>
      </w:pPr>
      <w:r w:rsidRPr="00647A1B">
        <w:rPr>
          <w:rFonts w:ascii="Times New Roman" w:eastAsia="Times New Roman" w:hAnsi="Times New Roman"/>
          <w:sz w:val="24"/>
          <w:szCs w:val="24"/>
          <w:lang w:val="id-ID"/>
        </w:rPr>
        <w:t>Mendeteksi adanya data outlier. Outlier adalah kasus atau data yang memeiliki karakteristik unik yang terlihat sangat berbeda jauh dari observasi – observasi lainnya dan muncul dalam bentuk nilai ekstrim baik untuk variabel tunggal atau variabel kombinasi, Ghozali (2013). Data</w:t>
      </w:r>
    </w:p>
    <w:p w:rsidR="00D03C50" w:rsidRPr="00647A1B" w:rsidRDefault="00D03C50" w:rsidP="00D03C50">
      <w:pPr>
        <w:numPr>
          <w:ilvl w:val="0"/>
          <w:numId w:val="11"/>
        </w:numPr>
        <w:tabs>
          <w:tab w:val="left" w:pos="1530"/>
        </w:tabs>
        <w:spacing w:line="240" w:lineRule="auto"/>
        <w:ind w:left="720" w:hanging="450"/>
        <w:contextualSpacing/>
        <w:jc w:val="both"/>
        <w:rPr>
          <w:rFonts w:ascii="Times New Roman" w:eastAsia="Times New Roman" w:hAnsi="Times New Roman"/>
          <w:sz w:val="24"/>
          <w:szCs w:val="24"/>
        </w:rPr>
      </w:pPr>
      <w:r w:rsidRPr="00647A1B">
        <w:rPr>
          <w:rFonts w:ascii="Times New Roman" w:eastAsia="Times New Roman" w:hAnsi="Times New Roman"/>
          <w:sz w:val="24"/>
          <w:szCs w:val="24"/>
          <w:lang w:val="id-ID"/>
        </w:rPr>
        <w:t>Outlier dapat ditentukan jika data tersebut nilainya lebih besar 2,5 standar devisiasi atau antara 3 sampai 4 standar devisiasi.</w:t>
      </w:r>
    </w:p>
    <w:p w:rsidR="00D03C50" w:rsidRPr="00647A1B" w:rsidRDefault="00D03C50" w:rsidP="00D03C50">
      <w:pPr>
        <w:numPr>
          <w:ilvl w:val="0"/>
          <w:numId w:val="11"/>
        </w:numPr>
        <w:tabs>
          <w:tab w:val="left" w:pos="1530"/>
        </w:tabs>
        <w:spacing w:line="240" w:lineRule="auto"/>
        <w:ind w:left="720" w:hanging="450"/>
        <w:contextualSpacing/>
        <w:jc w:val="both"/>
        <w:rPr>
          <w:rFonts w:ascii="Times New Roman" w:eastAsia="Times New Roman" w:hAnsi="Times New Roman"/>
          <w:sz w:val="24"/>
          <w:szCs w:val="24"/>
        </w:rPr>
      </w:pPr>
      <w:r w:rsidRPr="00647A1B">
        <w:rPr>
          <w:rFonts w:ascii="Times New Roman" w:eastAsia="Times New Roman" w:hAnsi="Times New Roman"/>
          <w:sz w:val="24"/>
          <w:szCs w:val="24"/>
          <w:lang w:val="id-ID"/>
        </w:rPr>
        <w:t xml:space="preserve">Transform </w:t>
      </w:r>
      <w:r w:rsidRPr="00647A1B">
        <w:rPr>
          <w:rFonts w:ascii="Times New Roman" w:eastAsia="Times New Roman" w:hAnsi="Times New Roman"/>
          <w:i/>
          <w:sz w:val="24"/>
          <w:szCs w:val="24"/>
          <w:lang w:val="id-ID"/>
        </w:rPr>
        <w:t>Logaritma Natural</w:t>
      </w:r>
      <w:r w:rsidRPr="00647A1B">
        <w:rPr>
          <w:rFonts w:ascii="Times New Roman" w:eastAsia="Times New Roman" w:hAnsi="Times New Roman"/>
          <w:sz w:val="24"/>
          <w:szCs w:val="24"/>
          <w:lang w:val="id-ID"/>
        </w:rPr>
        <w:t xml:space="preserve"> (LN) variabel dependen dan tanpa transform variabel indpenden.</w:t>
      </w:r>
    </w:p>
    <w:p w:rsidR="00D03C50" w:rsidRPr="003E3809" w:rsidRDefault="00D03C50" w:rsidP="00D03C50">
      <w:pPr>
        <w:numPr>
          <w:ilvl w:val="0"/>
          <w:numId w:val="11"/>
        </w:numPr>
        <w:tabs>
          <w:tab w:val="left" w:pos="1530"/>
        </w:tabs>
        <w:spacing w:line="240" w:lineRule="auto"/>
        <w:ind w:left="720" w:hanging="450"/>
        <w:contextualSpacing/>
        <w:jc w:val="both"/>
        <w:rPr>
          <w:rFonts w:ascii="Times New Roman" w:eastAsia="Times New Roman" w:hAnsi="Times New Roman"/>
          <w:sz w:val="24"/>
          <w:szCs w:val="24"/>
          <w:lang w:val="id-ID"/>
        </w:rPr>
      </w:pPr>
      <w:r w:rsidRPr="00647A1B">
        <w:rPr>
          <w:rFonts w:ascii="Times New Roman" w:eastAsia="Times New Roman" w:hAnsi="Times New Roman"/>
          <w:sz w:val="24"/>
          <w:szCs w:val="24"/>
          <w:lang w:val="id-ID"/>
        </w:rPr>
        <w:t xml:space="preserve">Transform </w:t>
      </w:r>
      <w:r w:rsidRPr="00647A1B">
        <w:rPr>
          <w:rFonts w:ascii="Times New Roman" w:eastAsia="Times New Roman" w:hAnsi="Times New Roman"/>
          <w:i/>
          <w:sz w:val="24"/>
          <w:szCs w:val="24"/>
          <w:lang w:val="id-ID"/>
        </w:rPr>
        <w:t>Logaritma Natural</w:t>
      </w:r>
      <w:r w:rsidRPr="00647A1B">
        <w:rPr>
          <w:rFonts w:ascii="Times New Roman" w:eastAsia="Times New Roman" w:hAnsi="Times New Roman"/>
          <w:sz w:val="24"/>
          <w:szCs w:val="24"/>
          <w:lang w:val="id-ID"/>
        </w:rPr>
        <w:t xml:space="preserve"> (LN) variabel independen</w:t>
      </w:r>
    </w:p>
    <w:p w:rsidR="00D03C50" w:rsidRPr="00D562FB" w:rsidRDefault="00D03C50" w:rsidP="00D03C50">
      <w:pPr>
        <w:pStyle w:val="ListParagraph"/>
        <w:numPr>
          <w:ilvl w:val="0"/>
          <w:numId w:val="11"/>
        </w:numPr>
        <w:tabs>
          <w:tab w:val="left" w:pos="1530"/>
        </w:tabs>
        <w:spacing w:line="240" w:lineRule="auto"/>
        <w:ind w:left="72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id-ID"/>
        </w:rPr>
        <w:t xml:space="preserve">Transform </w:t>
      </w:r>
      <w:r w:rsidRPr="00C95D66">
        <w:rPr>
          <w:rFonts w:ascii="Times New Roman" w:eastAsia="Times New Roman" w:hAnsi="Times New Roman" w:cs="Times New Roman"/>
          <w:i/>
          <w:sz w:val="24"/>
          <w:szCs w:val="24"/>
          <w:lang w:val="id-ID"/>
        </w:rPr>
        <w:t>Logaritma Natural</w:t>
      </w:r>
      <w:r>
        <w:rPr>
          <w:rFonts w:ascii="Times New Roman" w:eastAsia="Times New Roman" w:hAnsi="Times New Roman" w:cs="Times New Roman"/>
          <w:sz w:val="24"/>
          <w:szCs w:val="24"/>
          <w:lang w:val="id-ID"/>
        </w:rPr>
        <w:t xml:space="preserve"> (LN) variabel dependen dan transform </w:t>
      </w:r>
      <w:r w:rsidRPr="00C95D66">
        <w:rPr>
          <w:rFonts w:ascii="Times New Roman" w:eastAsia="Times New Roman" w:hAnsi="Times New Roman" w:cs="Times New Roman"/>
          <w:i/>
          <w:sz w:val="24"/>
          <w:szCs w:val="24"/>
          <w:lang w:val="id-ID"/>
        </w:rPr>
        <w:t>Logaritma Natural</w:t>
      </w:r>
      <w:r>
        <w:rPr>
          <w:rFonts w:ascii="Times New Roman" w:eastAsia="Times New Roman" w:hAnsi="Times New Roman" w:cs="Times New Roman"/>
          <w:sz w:val="24"/>
          <w:szCs w:val="24"/>
          <w:lang w:val="id-ID"/>
        </w:rPr>
        <w:t xml:space="preserve"> (LN) variabel independen.</w:t>
      </w:r>
    </w:p>
    <w:p w:rsidR="00D03C50" w:rsidRPr="00D562FB" w:rsidRDefault="00D03C50" w:rsidP="00D03C50">
      <w:pPr>
        <w:pStyle w:val="ListParagraph"/>
        <w:numPr>
          <w:ilvl w:val="0"/>
          <w:numId w:val="11"/>
        </w:numPr>
        <w:tabs>
          <w:tab w:val="left" w:pos="1530"/>
        </w:tabs>
        <w:spacing w:line="240" w:lineRule="auto"/>
        <w:ind w:left="720" w:hanging="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id-ID"/>
        </w:rPr>
        <w:t xml:space="preserve">Transform </w:t>
      </w:r>
      <w:r w:rsidRPr="00C95D66">
        <w:rPr>
          <w:rFonts w:ascii="Times New Roman" w:eastAsia="Times New Roman" w:hAnsi="Times New Roman" w:cs="Times New Roman"/>
          <w:i/>
          <w:sz w:val="24"/>
          <w:szCs w:val="24"/>
          <w:lang w:val="id-ID"/>
        </w:rPr>
        <w:t>Logaritma Natural</w:t>
      </w:r>
      <w:r>
        <w:rPr>
          <w:rFonts w:ascii="Times New Roman" w:eastAsia="Times New Roman" w:hAnsi="Times New Roman" w:cs="Times New Roman"/>
          <w:sz w:val="24"/>
          <w:szCs w:val="24"/>
          <w:lang w:val="id-ID"/>
        </w:rPr>
        <w:t xml:space="preserve"> (LN) independen per variabel dan dependen.</w:t>
      </w:r>
    </w:p>
    <w:p w:rsidR="00D03C50" w:rsidRDefault="00D03C50" w:rsidP="00D03C50">
      <w:pPr>
        <w:pStyle w:val="ListParagraph"/>
        <w:tabs>
          <w:tab w:val="left" w:pos="90"/>
          <w:tab w:val="left" w:pos="1530"/>
        </w:tabs>
        <w:spacing w:line="240" w:lineRule="auto"/>
        <w:jc w:val="both"/>
        <w:rPr>
          <w:rFonts w:ascii="Times New Roman" w:eastAsia="Times New Roman" w:hAnsi="Times New Roman" w:cs="Times New Roman"/>
          <w:sz w:val="24"/>
          <w:szCs w:val="24"/>
          <w:lang w:val="id-ID"/>
        </w:rPr>
      </w:pPr>
    </w:p>
    <w:p w:rsidR="00D03C50" w:rsidRDefault="00D03C50" w:rsidP="00D03C50">
      <w:pPr>
        <w:pStyle w:val="ListParagraph"/>
        <w:tabs>
          <w:tab w:val="left" w:pos="90"/>
          <w:tab w:val="left" w:pos="1530"/>
        </w:tabs>
        <w:spacing w:line="240" w:lineRule="auto"/>
        <w:ind w:left="90"/>
        <w:jc w:val="both"/>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lang w:val="id-ID"/>
        </w:rPr>
        <w:lastRenderedPageBreak/>
        <w:t xml:space="preserve">         Setelah melakukan tahapan normalitas data dan data tidak didistribusikan secara </w:t>
      </w:r>
      <w:r w:rsidRPr="00C95D66">
        <w:rPr>
          <w:rFonts w:ascii="Times New Roman" w:eastAsia="Times New Roman" w:hAnsi="Times New Roman" w:cs="Times New Roman"/>
          <w:sz w:val="24"/>
          <w:szCs w:val="24"/>
          <w:lang w:val="id-ID"/>
        </w:rPr>
        <w:t xml:space="preserve">normal maka dilakukan pengujian kenormalan data pervariabel dan melihat data variabel mana yang tidak  normal. Dalam hal ini dilakukan pendektesian Outlier pada variabel, terdapat nilai extream yang melebihi 3 keatas pada variabel  dependent Nilai Perusahaan sebesar 4,53270 dan 4,26197 sedangkan  variabel Independen </w:t>
      </w:r>
      <w:r w:rsidRPr="003847D2">
        <w:rPr>
          <w:rFonts w:ascii="Times New Roman" w:eastAsia="Times New Roman" w:hAnsi="Times New Roman" w:cs="Times New Roman"/>
          <w:i/>
          <w:sz w:val="24"/>
          <w:szCs w:val="24"/>
          <w:lang w:val="id-ID"/>
        </w:rPr>
        <w:t>Good Coorporate Governance</w:t>
      </w:r>
      <w:r w:rsidRPr="00C95D66">
        <w:rPr>
          <w:rFonts w:ascii="Times New Roman" w:eastAsia="Times New Roman" w:hAnsi="Times New Roman" w:cs="Times New Roman"/>
          <w:sz w:val="24"/>
          <w:szCs w:val="24"/>
          <w:lang w:val="id-ID"/>
        </w:rPr>
        <w:t xml:space="preserve"> dan </w:t>
      </w:r>
      <w:r w:rsidRPr="003847D2">
        <w:rPr>
          <w:rFonts w:ascii="Times New Roman" w:eastAsia="Times New Roman" w:hAnsi="Times New Roman" w:cs="Times New Roman"/>
          <w:i/>
          <w:sz w:val="24"/>
          <w:szCs w:val="24"/>
          <w:lang w:val="id-ID"/>
        </w:rPr>
        <w:t>Coorporate Social Responsibility</w:t>
      </w:r>
      <w:r w:rsidRPr="00C95D66">
        <w:rPr>
          <w:rFonts w:ascii="Times New Roman" w:eastAsia="Times New Roman" w:hAnsi="Times New Roman" w:cs="Times New Roman"/>
          <w:sz w:val="24"/>
          <w:szCs w:val="24"/>
          <w:lang w:val="id-ID"/>
        </w:rPr>
        <w:t xml:space="preserve"> didistribusikan normal. Hasil pengamatan terhadap data ini dapat disimpulkan dari 55 sample terdapat 2 data outlier pada observasi 35 </w:t>
      </w:r>
    </w:p>
    <w:p w:rsidR="00D03C50" w:rsidRDefault="00D03C50" w:rsidP="00D03C50">
      <w:pPr>
        <w:pStyle w:val="ListParagraph"/>
        <w:tabs>
          <w:tab w:val="left" w:pos="90"/>
          <w:tab w:val="left" w:pos="1530"/>
        </w:tabs>
        <w:spacing w:line="240" w:lineRule="auto"/>
        <w:ind w:left="90"/>
        <w:jc w:val="both"/>
        <w:rPr>
          <w:rFonts w:ascii="Times New Roman" w:eastAsia="Times New Roman" w:hAnsi="Times New Roman" w:cs="Times New Roman"/>
          <w:sz w:val="24"/>
          <w:szCs w:val="24"/>
          <w:lang w:val="id-ID"/>
        </w:rPr>
      </w:pPr>
      <w:r w:rsidRPr="00C95D66">
        <w:rPr>
          <w:rFonts w:ascii="Times New Roman" w:eastAsia="Times New Roman" w:hAnsi="Times New Roman" w:cs="Times New Roman"/>
          <w:sz w:val="24"/>
          <w:szCs w:val="24"/>
          <w:lang w:val="id-ID"/>
        </w:rPr>
        <w:t>(Y = 4,53270) dan 24 ( Y= 4,2</w:t>
      </w:r>
      <w:r>
        <w:rPr>
          <w:rFonts w:ascii="Times New Roman" w:eastAsia="Times New Roman" w:hAnsi="Times New Roman" w:cs="Times New Roman"/>
          <w:sz w:val="24"/>
          <w:szCs w:val="24"/>
          <w:lang w:val="id-ID"/>
        </w:rPr>
        <w:t>6197) sehingga sample menjadi 52</w:t>
      </w:r>
      <w:r w:rsidRPr="00C95D66">
        <w:rPr>
          <w:rFonts w:ascii="Times New Roman" w:eastAsia="Times New Roman" w:hAnsi="Times New Roman" w:cs="Times New Roman"/>
          <w:sz w:val="24"/>
          <w:szCs w:val="24"/>
          <w:lang w:val="id-ID"/>
        </w:rPr>
        <w:t>. Dengan demikian maka data outlier dibuang karena tidak menggambarkan observasi dalam popolasi.</w:t>
      </w:r>
      <w:r>
        <w:rPr>
          <w:rFonts w:ascii="Times New Roman" w:eastAsia="Times New Roman" w:hAnsi="Times New Roman" w:cs="Times New Roman"/>
          <w:sz w:val="24"/>
          <w:szCs w:val="24"/>
          <w:lang w:val="id-ID"/>
        </w:rPr>
        <w:t xml:space="preserve"> </w:t>
      </w:r>
      <w:r w:rsidRPr="007918EB">
        <w:rPr>
          <w:rFonts w:ascii="Times New Roman" w:eastAsia="Times New Roman" w:hAnsi="Times New Roman" w:cs="Times New Roman"/>
          <w:sz w:val="24"/>
          <w:szCs w:val="24"/>
          <w:lang w:val="id-ID"/>
        </w:rPr>
        <w:t>Hasil uji normalitas dapat dilihat pada tabel</w:t>
      </w:r>
      <w:r>
        <w:rPr>
          <w:rFonts w:ascii="Times New Roman" w:eastAsia="Times New Roman" w:hAnsi="Times New Roman" w:cs="Times New Roman"/>
          <w:sz w:val="24"/>
          <w:szCs w:val="24"/>
          <w:lang w:val="id-ID"/>
        </w:rPr>
        <w:t xml:space="preserve"> 4.3 berikut ini :</w:t>
      </w:r>
    </w:p>
    <w:p w:rsidR="00D03C50" w:rsidRDefault="00D03C50" w:rsidP="00D03C50">
      <w:pPr>
        <w:tabs>
          <w:tab w:val="left" w:pos="90"/>
          <w:tab w:val="left" w:pos="1530"/>
        </w:tabs>
        <w:spacing w:line="240" w:lineRule="auto"/>
        <w:contextualSpacing/>
        <w:rPr>
          <w:rFonts w:ascii="Times New Roman" w:eastAsia="Times New Roman" w:hAnsi="Times New Roman"/>
          <w:b/>
          <w:sz w:val="24"/>
          <w:szCs w:val="24"/>
          <w:lang w:val="id-ID"/>
        </w:rPr>
      </w:pPr>
    </w:p>
    <w:p w:rsidR="00D03C50" w:rsidRDefault="00D03C50" w:rsidP="00D03C50">
      <w:pPr>
        <w:tabs>
          <w:tab w:val="left" w:pos="90"/>
          <w:tab w:val="left" w:pos="1530"/>
        </w:tabs>
        <w:spacing w:line="240" w:lineRule="auto"/>
        <w:contextualSpacing/>
        <w:jc w:val="center"/>
        <w:rPr>
          <w:rFonts w:ascii="Times New Roman" w:eastAsia="Times New Roman" w:hAnsi="Times New Roman"/>
          <w:sz w:val="24"/>
          <w:szCs w:val="24"/>
          <w:lang w:val="id-ID"/>
        </w:rPr>
      </w:pPr>
      <w:r w:rsidRPr="003E3809">
        <w:rPr>
          <w:rFonts w:ascii="Times New Roman" w:eastAsia="Times New Roman" w:hAnsi="Times New Roman"/>
          <w:b/>
          <w:sz w:val="24"/>
          <w:szCs w:val="24"/>
          <w:lang w:val="id-ID"/>
        </w:rPr>
        <w:t>Tabel 4.3</w:t>
      </w:r>
    </w:p>
    <w:p w:rsidR="00D03C50" w:rsidRPr="003E3809" w:rsidRDefault="00D03C50" w:rsidP="00D03C50">
      <w:pPr>
        <w:tabs>
          <w:tab w:val="left" w:pos="90"/>
          <w:tab w:val="left" w:pos="1530"/>
        </w:tabs>
        <w:spacing w:line="240" w:lineRule="auto"/>
        <w:contextualSpacing/>
        <w:jc w:val="center"/>
        <w:rPr>
          <w:rFonts w:ascii="Times New Roman" w:eastAsia="Times New Roman" w:hAnsi="Times New Roman"/>
          <w:sz w:val="24"/>
          <w:szCs w:val="24"/>
          <w:lang w:val="id-ID"/>
        </w:rPr>
      </w:pPr>
      <w:r w:rsidRPr="003E3809">
        <w:rPr>
          <w:rFonts w:ascii="Times New Roman" w:eastAsia="Times New Roman" w:hAnsi="Times New Roman"/>
          <w:b/>
          <w:sz w:val="24"/>
          <w:szCs w:val="24"/>
          <w:lang w:val="id-ID"/>
        </w:rPr>
        <w:t>Hasil Uji Normalitas ( Sesudah Di Outlier)</w:t>
      </w:r>
    </w:p>
    <w:tbl>
      <w:tblPr>
        <w:tblpPr w:leftFromText="180" w:rightFromText="180" w:vertAnchor="text" w:horzAnchor="margin" w:tblpXSpec="center" w:tblpY="339"/>
        <w:tblW w:w="64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935"/>
        <w:gridCol w:w="1727"/>
        <w:gridCol w:w="1785"/>
      </w:tblGrid>
      <w:tr w:rsidR="00D03C50" w:rsidRPr="003E3809" w:rsidTr="00204AE8">
        <w:trPr>
          <w:cantSplit/>
          <w:trHeight w:val="200"/>
        </w:trPr>
        <w:tc>
          <w:tcPr>
            <w:tcW w:w="6447" w:type="dxa"/>
            <w:gridSpan w:val="3"/>
            <w:tcBorders>
              <w:top w:val="nil"/>
              <w:left w:val="nil"/>
              <w:bottom w:val="nil"/>
              <w:right w:val="nil"/>
            </w:tcBorders>
            <w:shd w:val="clear" w:color="auto" w:fill="FFFFFF"/>
          </w:tcPr>
          <w:p w:rsidR="00D03C50" w:rsidRPr="003E3809" w:rsidRDefault="00D03C50" w:rsidP="00204AE8">
            <w:pPr>
              <w:autoSpaceDE w:val="0"/>
              <w:autoSpaceDN w:val="0"/>
              <w:adjustRightInd w:val="0"/>
              <w:spacing w:after="0" w:line="240" w:lineRule="auto"/>
              <w:ind w:right="60"/>
              <w:jc w:val="center"/>
              <w:rPr>
                <w:rFonts w:ascii="Arial" w:eastAsiaTheme="minorHAnsi" w:hAnsi="Arial" w:cs="Arial"/>
                <w:color w:val="000000"/>
                <w:sz w:val="18"/>
                <w:szCs w:val="18"/>
              </w:rPr>
            </w:pPr>
            <w:r w:rsidRPr="003E3809">
              <w:rPr>
                <w:rFonts w:ascii="Arial" w:eastAsiaTheme="minorHAnsi" w:hAnsi="Arial" w:cs="Arial"/>
                <w:b/>
                <w:bCs/>
                <w:color w:val="000000"/>
                <w:sz w:val="18"/>
                <w:szCs w:val="18"/>
              </w:rPr>
              <w:t>One-Sample Kolmogorov-Smirnov Test</w:t>
            </w:r>
          </w:p>
        </w:tc>
      </w:tr>
      <w:tr w:rsidR="00D03C50" w:rsidRPr="003E3809" w:rsidTr="00204AE8">
        <w:trPr>
          <w:cantSplit/>
          <w:trHeight w:val="410"/>
        </w:trPr>
        <w:tc>
          <w:tcPr>
            <w:tcW w:w="4662" w:type="dxa"/>
            <w:gridSpan w:val="2"/>
            <w:tcBorders>
              <w:top w:val="single" w:sz="16" w:space="0" w:color="000000"/>
              <w:left w:val="single" w:sz="16" w:space="0" w:color="000000"/>
              <w:bottom w:val="single" w:sz="16" w:space="0" w:color="000000"/>
              <w:right w:val="nil"/>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p>
        </w:tc>
        <w:tc>
          <w:tcPr>
            <w:tcW w:w="1785" w:type="dxa"/>
            <w:tcBorders>
              <w:top w:val="single" w:sz="16" w:space="0" w:color="000000"/>
              <w:left w:val="single" w:sz="16" w:space="0" w:color="000000"/>
              <w:bottom w:val="single" w:sz="16" w:space="0" w:color="000000"/>
              <w:right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Unstandardized Residual</w:t>
            </w:r>
          </w:p>
        </w:tc>
      </w:tr>
      <w:tr w:rsidR="00D03C50" w:rsidRPr="003E3809" w:rsidTr="00204AE8">
        <w:trPr>
          <w:cantSplit/>
          <w:trHeight w:val="212"/>
        </w:trPr>
        <w:tc>
          <w:tcPr>
            <w:tcW w:w="4662" w:type="dxa"/>
            <w:gridSpan w:val="2"/>
            <w:tcBorders>
              <w:top w:val="single" w:sz="16" w:space="0" w:color="000000"/>
              <w:left w:val="single" w:sz="16" w:space="0" w:color="000000"/>
              <w:bottom w:val="nil"/>
              <w:right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N</w:t>
            </w:r>
          </w:p>
        </w:tc>
        <w:tc>
          <w:tcPr>
            <w:tcW w:w="1785" w:type="dxa"/>
            <w:tcBorders>
              <w:top w:val="single" w:sz="16" w:space="0" w:color="000000"/>
              <w:left w:val="single" w:sz="16" w:space="0" w:color="000000"/>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52</w:t>
            </w:r>
          </w:p>
        </w:tc>
      </w:tr>
      <w:tr w:rsidR="00D03C50" w:rsidRPr="003E3809" w:rsidTr="00204AE8">
        <w:trPr>
          <w:cantSplit/>
          <w:trHeight w:val="212"/>
        </w:trPr>
        <w:tc>
          <w:tcPr>
            <w:tcW w:w="2935" w:type="dxa"/>
            <w:vMerge w:val="restart"/>
            <w:tcBorders>
              <w:top w:val="nil"/>
              <w:left w:val="single" w:sz="16" w:space="0" w:color="000000"/>
              <w:bottom w:val="nil"/>
              <w:right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Normal Parameters</w:t>
            </w:r>
            <w:r w:rsidRPr="003E3809">
              <w:rPr>
                <w:rFonts w:ascii="Arial" w:eastAsiaTheme="minorHAnsi" w:hAnsi="Arial" w:cs="Arial"/>
                <w:color w:val="000000"/>
                <w:sz w:val="18"/>
                <w:szCs w:val="18"/>
                <w:vertAlign w:val="superscript"/>
              </w:rPr>
              <w:t>a,b</w:t>
            </w:r>
          </w:p>
        </w:tc>
        <w:tc>
          <w:tcPr>
            <w:tcW w:w="1727" w:type="dxa"/>
            <w:tcBorders>
              <w:top w:val="nil"/>
              <w:left w:val="nil"/>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Mean</w:t>
            </w:r>
          </w:p>
        </w:tc>
        <w:tc>
          <w:tcPr>
            <w:tcW w:w="1785" w:type="dxa"/>
            <w:tcBorders>
              <w:top w:val="nil"/>
              <w:left w:val="single" w:sz="16" w:space="0" w:color="000000"/>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0E-7</w:t>
            </w:r>
          </w:p>
        </w:tc>
      </w:tr>
      <w:tr w:rsidR="00D03C50" w:rsidRPr="003E3809" w:rsidTr="00204AE8">
        <w:trPr>
          <w:cantSplit/>
          <w:trHeight w:val="92"/>
        </w:trPr>
        <w:tc>
          <w:tcPr>
            <w:tcW w:w="2935" w:type="dxa"/>
            <w:vMerge/>
            <w:tcBorders>
              <w:top w:val="nil"/>
              <w:left w:val="single" w:sz="16" w:space="0" w:color="000000"/>
              <w:bottom w:val="nil"/>
              <w:right w:val="nil"/>
            </w:tcBorders>
            <w:shd w:val="clear" w:color="auto" w:fill="FFFFFF"/>
            <w:vAlign w:val="center"/>
          </w:tcPr>
          <w:p w:rsidR="00D03C50" w:rsidRPr="003E3809"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727" w:type="dxa"/>
            <w:tcBorders>
              <w:top w:val="nil"/>
              <w:left w:val="nil"/>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Std. Deviation</w:t>
            </w:r>
          </w:p>
        </w:tc>
        <w:tc>
          <w:tcPr>
            <w:tcW w:w="1785" w:type="dxa"/>
            <w:tcBorders>
              <w:top w:val="nil"/>
              <w:left w:val="single" w:sz="16" w:space="0" w:color="000000"/>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2.00046343</w:t>
            </w:r>
          </w:p>
        </w:tc>
      </w:tr>
      <w:tr w:rsidR="00D03C50" w:rsidRPr="003E3809" w:rsidTr="00204AE8">
        <w:trPr>
          <w:cantSplit/>
          <w:trHeight w:val="200"/>
        </w:trPr>
        <w:tc>
          <w:tcPr>
            <w:tcW w:w="2935" w:type="dxa"/>
            <w:vMerge w:val="restart"/>
            <w:tcBorders>
              <w:top w:val="nil"/>
              <w:left w:val="single" w:sz="16" w:space="0" w:color="000000"/>
              <w:bottom w:val="nil"/>
              <w:right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Most Extreme Differences</w:t>
            </w:r>
          </w:p>
        </w:tc>
        <w:tc>
          <w:tcPr>
            <w:tcW w:w="1727" w:type="dxa"/>
            <w:tcBorders>
              <w:top w:val="nil"/>
              <w:left w:val="nil"/>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Absolute</w:t>
            </w:r>
          </w:p>
        </w:tc>
        <w:tc>
          <w:tcPr>
            <w:tcW w:w="1785" w:type="dxa"/>
            <w:tcBorders>
              <w:top w:val="nil"/>
              <w:left w:val="single" w:sz="16" w:space="0" w:color="000000"/>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.122</w:t>
            </w:r>
          </w:p>
        </w:tc>
      </w:tr>
      <w:tr w:rsidR="00D03C50" w:rsidRPr="003E3809" w:rsidTr="00204AE8">
        <w:trPr>
          <w:cantSplit/>
          <w:trHeight w:val="92"/>
        </w:trPr>
        <w:tc>
          <w:tcPr>
            <w:tcW w:w="2935" w:type="dxa"/>
            <w:vMerge/>
            <w:tcBorders>
              <w:top w:val="nil"/>
              <w:left w:val="single" w:sz="16" w:space="0" w:color="000000"/>
              <w:bottom w:val="nil"/>
              <w:right w:val="nil"/>
            </w:tcBorders>
            <w:shd w:val="clear" w:color="auto" w:fill="FFFFFF"/>
            <w:vAlign w:val="center"/>
          </w:tcPr>
          <w:p w:rsidR="00D03C50" w:rsidRPr="003E3809"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727" w:type="dxa"/>
            <w:tcBorders>
              <w:top w:val="nil"/>
              <w:left w:val="nil"/>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Positive</w:t>
            </w:r>
          </w:p>
        </w:tc>
        <w:tc>
          <w:tcPr>
            <w:tcW w:w="1785" w:type="dxa"/>
            <w:tcBorders>
              <w:top w:val="nil"/>
              <w:left w:val="single" w:sz="16" w:space="0" w:color="000000"/>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.122</w:t>
            </w:r>
          </w:p>
        </w:tc>
      </w:tr>
      <w:tr w:rsidR="00D03C50" w:rsidRPr="003E3809" w:rsidTr="00204AE8">
        <w:trPr>
          <w:cantSplit/>
          <w:trHeight w:val="92"/>
        </w:trPr>
        <w:tc>
          <w:tcPr>
            <w:tcW w:w="2935" w:type="dxa"/>
            <w:vMerge/>
            <w:tcBorders>
              <w:top w:val="nil"/>
              <w:left w:val="single" w:sz="16" w:space="0" w:color="000000"/>
              <w:bottom w:val="nil"/>
              <w:right w:val="nil"/>
            </w:tcBorders>
            <w:shd w:val="clear" w:color="auto" w:fill="FFFFFF"/>
            <w:vAlign w:val="center"/>
          </w:tcPr>
          <w:p w:rsidR="00D03C50" w:rsidRPr="003E3809"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727" w:type="dxa"/>
            <w:tcBorders>
              <w:top w:val="nil"/>
              <w:left w:val="nil"/>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Negative</w:t>
            </w:r>
          </w:p>
        </w:tc>
        <w:tc>
          <w:tcPr>
            <w:tcW w:w="1785" w:type="dxa"/>
            <w:tcBorders>
              <w:top w:val="nil"/>
              <w:left w:val="single" w:sz="16" w:space="0" w:color="000000"/>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-.067</w:t>
            </w:r>
          </w:p>
        </w:tc>
      </w:tr>
      <w:tr w:rsidR="00D03C50" w:rsidRPr="003E3809" w:rsidTr="00204AE8">
        <w:trPr>
          <w:cantSplit/>
          <w:trHeight w:val="212"/>
        </w:trPr>
        <w:tc>
          <w:tcPr>
            <w:tcW w:w="4662" w:type="dxa"/>
            <w:gridSpan w:val="2"/>
            <w:tcBorders>
              <w:top w:val="nil"/>
              <w:left w:val="single" w:sz="16" w:space="0" w:color="000000"/>
              <w:bottom w:val="nil"/>
              <w:right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Kolmogorov-Smirnov Z</w:t>
            </w:r>
          </w:p>
        </w:tc>
        <w:tc>
          <w:tcPr>
            <w:tcW w:w="1785" w:type="dxa"/>
            <w:tcBorders>
              <w:top w:val="nil"/>
              <w:left w:val="single" w:sz="16" w:space="0" w:color="000000"/>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.879</w:t>
            </w:r>
          </w:p>
        </w:tc>
      </w:tr>
      <w:tr w:rsidR="00D03C50" w:rsidRPr="003E3809" w:rsidTr="00204AE8">
        <w:trPr>
          <w:cantSplit/>
          <w:trHeight w:val="200"/>
        </w:trPr>
        <w:tc>
          <w:tcPr>
            <w:tcW w:w="4662" w:type="dxa"/>
            <w:gridSpan w:val="2"/>
            <w:tcBorders>
              <w:top w:val="nil"/>
              <w:left w:val="single" w:sz="16" w:space="0" w:color="000000"/>
              <w:bottom w:val="single" w:sz="16" w:space="0" w:color="000000"/>
              <w:right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Asymp. Sig. (2-tailed)</w:t>
            </w:r>
          </w:p>
        </w:tc>
        <w:tc>
          <w:tcPr>
            <w:tcW w:w="1785" w:type="dxa"/>
            <w:tcBorders>
              <w:top w:val="nil"/>
              <w:left w:val="single" w:sz="16" w:space="0" w:color="000000"/>
              <w:bottom w:val="single" w:sz="16" w:space="0" w:color="000000"/>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.422</w:t>
            </w:r>
          </w:p>
        </w:tc>
      </w:tr>
      <w:tr w:rsidR="00D03C50" w:rsidRPr="003E3809" w:rsidTr="00204AE8">
        <w:trPr>
          <w:cantSplit/>
          <w:trHeight w:val="212"/>
        </w:trPr>
        <w:tc>
          <w:tcPr>
            <w:tcW w:w="6447" w:type="dxa"/>
            <w:gridSpan w:val="3"/>
            <w:tcBorders>
              <w:top w:val="nil"/>
              <w:left w:val="nil"/>
              <w:bottom w:val="nil"/>
              <w:right w:val="nil"/>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a. Test distribution is Normal.</w:t>
            </w:r>
          </w:p>
        </w:tc>
      </w:tr>
      <w:tr w:rsidR="00D03C50" w:rsidRPr="003E3809" w:rsidTr="00204AE8">
        <w:trPr>
          <w:cantSplit/>
          <w:trHeight w:val="200"/>
        </w:trPr>
        <w:tc>
          <w:tcPr>
            <w:tcW w:w="6447" w:type="dxa"/>
            <w:gridSpan w:val="3"/>
            <w:tcBorders>
              <w:top w:val="nil"/>
              <w:left w:val="nil"/>
              <w:bottom w:val="nil"/>
              <w:right w:val="nil"/>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b. Calculated from data.</w:t>
            </w:r>
          </w:p>
        </w:tc>
      </w:tr>
    </w:tbl>
    <w:p w:rsidR="00D03C50" w:rsidRPr="003E3809" w:rsidRDefault="00D03C50" w:rsidP="00D03C50">
      <w:pPr>
        <w:tabs>
          <w:tab w:val="left" w:pos="90"/>
          <w:tab w:val="center" w:pos="720"/>
        </w:tabs>
        <w:spacing w:line="240" w:lineRule="auto"/>
        <w:ind w:left="90" w:hanging="90"/>
        <w:jc w:val="both"/>
        <w:rPr>
          <w:rFonts w:ascii="Times New Roman" w:eastAsia="Times New Roman" w:hAnsi="Times New Roman"/>
          <w:sz w:val="20"/>
          <w:szCs w:val="20"/>
          <w:lang w:val="id-ID"/>
        </w:rPr>
      </w:pPr>
      <w:r w:rsidRPr="003E3809">
        <w:rPr>
          <w:rFonts w:ascii="Times New Roman" w:eastAsia="Times New Roman" w:hAnsi="Times New Roman"/>
          <w:sz w:val="20"/>
          <w:szCs w:val="20"/>
          <w:lang w:val="id-ID"/>
        </w:rPr>
        <w:t xml:space="preserve">                  Sumber : Output SPSS 20, data sekunder yang diolah, 2018</w:t>
      </w:r>
    </w:p>
    <w:p w:rsidR="00D03C50" w:rsidRPr="003E3809" w:rsidRDefault="00D03C50" w:rsidP="00D03C50">
      <w:pPr>
        <w:tabs>
          <w:tab w:val="left" w:pos="180"/>
          <w:tab w:val="left" w:pos="810"/>
          <w:tab w:val="left" w:pos="2520"/>
        </w:tabs>
        <w:spacing w:line="240" w:lineRule="auto"/>
        <w:ind w:left="90" w:hanging="90"/>
        <w:jc w:val="both"/>
        <w:rPr>
          <w:rFonts w:ascii="Times New Roman" w:eastAsia="Times New Roman" w:hAnsi="Times New Roman"/>
          <w:sz w:val="24"/>
          <w:szCs w:val="24"/>
          <w:lang w:val="id-ID"/>
        </w:rPr>
      </w:pPr>
      <w:r w:rsidRPr="003E3809">
        <w:rPr>
          <w:rFonts w:ascii="Times New Roman" w:eastAsia="Times New Roman" w:hAnsi="Times New Roman"/>
          <w:b/>
          <w:sz w:val="24"/>
          <w:szCs w:val="24"/>
          <w:lang w:val="id-ID"/>
        </w:rPr>
        <w:t xml:space="preserve">          </w:t>
      </w:r>
      <w:r w:rsidRPr="003E3809">
        <w:rPr>
          <w:rFonts w:ascii="Times New Roman" w:eastAsia="Times New Roman" w:hAnsi="Times New Roman"/>
          <w:sz w:val="24"/>
          <w:szCs w:val="24"/>
          <w:lang w:val="id-ID"/>
        </w:rPr>
        <w:t xml:space="preserve">Berdasarkan tabel 4.3 N = 52 dapat diketahui bahwa nilai </w:t>
      </w:r>
      <w:r w:rsidRPr="003E3809">
        <w:rPr>
          <w:rFonts w:ascii="Times New Roman" w:eastAsia="Times New Roman" w:hAnsi="Times New Roman"/>
          <w:i/>
          <w:sz w:val="24"/>
          <w:szCs w:val="24"/>
          <w:lang w:val="id-ID"/>
        </w:rPr>
        <w:t>Kolmogorov-Smirnov</w:t>
      </w:r>
      <w:r w:rsidRPr="003E3809">
        <w:rPr>
          <w:rFonts w:ascii="Times New Roman" w:eastAsia="Times New Roman" w:hAnsi="Times New Roman"/>
          <w:sz w:val="24"/>
          <w:szCs w:val="24"/>
          <w:lang w:val="id-ID"/>
        </w:rPr>
        <w:t xml:space="preserve"> sebesar 422. Nilai signifikan </w:t>
      </w:r>
      <w:r w:rsidRPr="003E3809">
        <w:rPr>
          <w:rFonts w:ascii="Times New Roman" w:eastAsia="Times New Roman" w:hAnsi="Times New Roman"/>
          <w:i/>
          <w:sz w:val="24"/>
          <w:szCs w:val="24"/>
          <w:lang w:val="id-ID"/>
        </w:rPr>
        <w:t>Kolmogorov- Smirnov</w:t>
      </w:r>
      <w:r w:rsidRPr="003E3809">
        <w:rPr>
          <w:rFonts w:ascii="Times New Roman" w:eastAsia="Times New Roman" w:hAnsi="Times New Roman"/>
          <w:sz w:val="24"/>
          <w:szCs w:val="24"/>
          <w:lang w:val="id-ID"/>
        </w:rPr>
        <w:t xml:space="preserve"> di atas menunjukkan nilai 422 yang berarti lebih besar dari 0,05, maka data sudah terdistribusikan dengan normal.</w:t>
      </w:r>
    </w:p>
    <w:p w:rsidR="00D03C50" w:rsidRPr="003E3809" w:rsidRDefault="00D03C50" w:rsidP="00D03C50">
      <w:pPr>
        <w:tabs>
          <w:tab w:val="left" w:pos="2520"/>
        </w:tabs>
        <w:spacing w:line="240" w:lineRule="auto"/>
        <w:jc w:val="both"/>
        <w:rPr>
          <w:rFonts w:ascii="Times New Roman" w:eastAsia="Times New Roman" w:hAnsi="Times New Roman"/>
          <w:b/>
          <w:sz w:val="24"/>
          <w:szCs w:val="24"/>
          <w:lang w:val="id-ID"/>
        </w:rPr>
      </w:pPr>
      <w:r w:rsidRPr="003E3809">
        <w:rPr>
          <w:rFonts w:ascii="Times New Roman" w:eastAsia="Times New Roman" w:hAnsi="Times New Roman"/>
          <w:b/>
          <w:sz w:val="24"/>
          <w:szCs w:val="24"/>
          <w:lang w:val="id-ID"/>
        </w:rPr>
        <w:t xml:space="preserve"> 4.2.4. Uji Asumsi Klasik</w:t>
      </w:r>
    </w:p>
    <w:p w:rsidR="00CE544E" w:rsidRDefault="00CE544E" w:rsidP="00CE544E">
      <w:pPr>
        <w:tabs>
          <w:tab w:val="left" w:pos="990"/>
        </w:tabs>
        <w:spacing w:line="240" w:lineRule="auto"/>
        <w:contextualSpacing/>
        <w:jc w:val="both"/>
        <w:rPr>
          <w:rFonts w:ascii="Times New Roman" w:eastAsia="Times New Roman" w:hAnsi="Times New Roman"/>
          <w:sz w:val="24"/>
          <w:szCs w:val="24"/>
          <w:lang w:val="id-ID"/>
        </w:rPr>
      </w:pPr>
    </w:p>
    <w:p w:rsidR="00D03C50" w:rsidRPr="003E3809" w:rsidRDefault="00D03C50" w:rsidP="00D03C50">
      <w:pPr>
        <w:tabs>
          <w:tab w:val="left" w:pos="2520"/>
        </w:tabs>
        <w:spacing w:line="240" w:lineRule="auto"/>
        <w:contextualSpacing/>
        <w:jc w:val="both"/>
        <w:rPr>
          <w:rFonts w:ascii="Times New Roman" w:eastAsia="Times New Roman" w:hAnsi="Times New Roman"/>
          <w:b/>
          <w:sz w:val="24"/>
          <w:szCs w:val="24"/>
          <w:lang w:val="id-ID"/>
        </w:rPr>
      </w:pPr>
      <w:r w:rsidRPr="003E3809">
        <w:rPr>
          <w:rFonts w:ascii="Times New Roman" w:eastAsia="Times New Roman" w:hAnsi="Times New Roman"/>
          <w:b/>
          <w:sz w:val="24"/>
          <w:szCs w:val="24"/>
          <w:lang w:val="id-ID"/>
        </w:rPr>
        <w:t>4.2.4.1. Uji Multikolineritas</w:t>
      </w:r>
    </w:p>
    <w:p w:rsidR="00D03C50" w:rsidRDefault="00D03C50" w:rsidP="00D03C50">
      <w:pPr>
        <w:tabs>
          <w:tab w:val="left" w:pos="180"/>
          <w:tab w:val="left" w:pos="720"/>
          <w:tab w:val="left" w:pos="900"/>
        </w:tabs>
        <w:spacing w:line="240" w:lineRule="auto"/>
        <w:ind w:left="90" w:hanging="180"/>
        <w:jc w:val="both"/>
        <w:rPr>
          <w:rFonts w:ascii="Times New Roman" w:eastAsia="Times New Roman" w:hAnsi="Times New Roman"/>
          <w:sz w:val="24"/>
          <w:szCs w:val="24"/>
          <w:lang w:val="id-ID"/>
        </w:rPr>
      </w:pPr>
      <w:r w:rsidRPr="003E3809">
        <w:rPr>
          <w:rFonts w:ascii="Times New Roman" w:eastAsia="Times New Roman" w:hAnsi="Times New Roman"/>
          <w:sz w:val="24"/>
          <w:szCs w:val="24"/>
        </w:rPr>
        <w:t xml:space="preserve">      </w:t>
      </w:r>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 xml:space="preserve"> </w:t>
      </w:r>
      <w:r w:rsidRPr="003E3809">
        <w:rPr>
          <w:rFonts w:ascii="Times New Roman" w:eastAsia="Times New Roman" w:hAnsi="Times New Roman"/>
          <w:sz w:val="24"/>
          <w:szCs w:val="24"/>
          <w:lang w:val="id-ID"/>
        </w:rPr>
        <w:t xml:space="preserve">    </w:t>
      </w:r>
    </w:p>
    <w:p w:rsidR="00D03C50" w:rsidRDefault="00D03C50" w:rsidP="00D03C50">
      <w:pPr>
        <w:tabs>
          <w:tab w:val="left" w:pos="180"/>
          <w:tab w:val="left" w:pos="720"/>
          <w:tab w:val="left" w:pos="900"/>
        </w:tabs>
        <w:spacing w:line="240" w:lineRule="auto"/>
        <w:ind w:left="90" w:hanging="180"/>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proofErr w:type="gramStart"/>
      <w:r w:rsidRPr="003E3809">
        <w:rPr>
          <w:rFonts w:ascii="Times New Roman" w:eastAsia="Times New Roman" w:hAnsi="Times New Roman"/>
          <w:sz w:val="24"/>
          <w:szCs w:val="24"/>
        </w:rPr>
        <w:t>Uji Multikolinearitas bertujuan untuk menguji apakah dalam model regresi ditemukan adanya korelasi antar variable bebas.</w:t>
      </w:r>
      <w:proofErr w:type="gramEnd"/>
      <w:r w:rsidRPr="003E3809">
        <w:rPr>
          <w:rFonts w:ascii="Times New Roman" w:eastAsia="Times New Roman" w:hAnsi="Times New Roman"/>
          <w:sz w:val="24"/>
          <w:szCs w:val="24"/>
          <w:lang w:val="id-ID"/>
        </w:rPr>
        <w:t xml:space="preserve"> </w:t>
      </w:r>
      <w:proofErr w:type="gramStart"/>
      <w:r w:rsidRPr="003E3809">
        <w:rPr>
          <w:rFonts w:ascii="Times New Roman" w:eastAsia="Times New Roman" w:hAnsi="Times New Roman"/>
          <w:sz w:val="24"/>
          <w:szCs w:val="24"/>
        </w:rPr>
        <w:t>Dalam model regresi yang baik seha</w:t>
      </w:r>
      <w:r w:rsidRPr="003E3809">
        <w:rPr>
          <w:rFonts w:ascii="Times New Roman" w:eastAsia="Times New Roman" w:hAnsi="Times New Roman"/>
          <w:sz w:val="24"/>
          <w:szCs w:val="24"/>
          <w:lang w:val="id-ID"/>
        </w:rPr>
        <w:t>r</w:t>
      </w:r>
      <w:r w:rsidRPr="003E3809">
        <w:rPr>
          <w:rFonts w:ascii="Times New Roman" w:eastAsia="Times New Roman" w:hAnsi="Times New Roman"/>
          <w:sz w:val="24"/>
          <w:szCs w:val="24"/>
        </w:rPr>
        <w:t>usnya tidak terjadi korelasi diantara variable bebas.</w:t>
      </w:r>
      <w:proofErr w:type="gramEnd"/>
      <w:r w:rsidRPr="003E3809">
        <w:rPr>
          <w:rFonts w:ascii="Times New Roman" w:eastAsia="Times New Roman" w:hAnsi="Times New Roman"/>
          <w:sz w:val="24"/>
          <w:szCs w:val="24"/>
        </w:rPr>
        <w:t xml:space="preserve"> Uji Multikolinearitas dilakukan dengan melihat nilai </w:t>
      </w:r>
      <w:r w:rsidRPr="003E3809">
        <w:rPr>
          <w:rFonts w:ascii="Times New Roman" w:eastAsia="Times New Roman" w:hAnsi="Times New Roman"/>
          <w:i/>
          <w:sz w:val="24"/>
          <w:szCs w:val="24"/>
        </w:rPr>
        <w:t>Tolerance</w:t>
      </w:r>
      <w:r w:rsidRPr="003E3809">
        <w:rPr>
          <w:rFonts w:ascii="Times New Roman" w:eastAsia="Times New Roman" w:hAnsi="Times New Roman"/>
          <w:sz w:val="24"/>
          <w:szCs w:val="24"/>
        </w:rPr>
        <w:t xml:space="preserve"> lebih dari 0</w:t>
      </w:r>
      <w:proofErr w:type="gramStart"/>
      <w:r w:rsidRPr="003E3809">
        <w:rPr>
          <w:rFonts w:ascii="Times New Roman" w:eastAsia="Times New Roman" w:hAnsi="Times New Roman"/>
          <w:sz w:val="24"/>
          <w:szCs w:val="24"/>
        </w:rPr>
        <w:t>,10</w:t>
      </w:r>
      <w:proofErr w:type="gramEnd"/>
      <w:r w:rsidRPr="003E3809">
        <w:rPr>
          <w:rFonts w:ascii="Times New Roman" w:eastAsia="Times New Roman" w:hAnsi="Times New Roman"/>
          <w:sz w:val="24"/>
          <w:szCs w:val="24"/>
        </w:rPr>
        <w:t xml:space="preserve"> dan </w:t>
      </w:r>
      <w:r w:rsidRPr="003E3809">
        <w:rPr>
          <w:rFonts w:ascii="Times New Roman" w:eastAsia="Times New Roman" w:hAnsi="Times New Roman"/>
          <w:i/>
          <w:sz w:val="24"/>
          <w:szCs w:val="24"/>
        </w:rPr>
        <w:t>Variance Inflation</w:t>
      </w:r>
      <w:r w:rsidRPr="003E3809">
        <w:rPr>
          <w:rFonts w:ascii="Times New Roman" w:eastAsia="Times New Roman" w:hAnsi="Times New Roman"/>
          <w:sz w:val="24"/>
          <w:szCs w:val="24"/>
        </w:rPr>
        <w:t xml:space="preserve"> Faktor (VIF) kurang dari 10,</w:t>
      </w:r>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maka tidak terdapat multikolinearitas.</w:t>
      </w:r>
      <w:r w:rsidRPr="003E3809">
        <w:rPr>
          <w:rFonts w:ascii="Times New Roman" w:eastAsia="Times New Roman" w:hAnsi="Times New Roman"/>
          <w:sz w:val="24"/>
          <w:szCs w:val="24"/>
          <w:lang w:val="id-ID"/>
        </w:rPr>
        <w:t xml:space="preserve"> </w:t>
      </w:r>
      <w:proofErr w:type="gramStart"/>
      <w:r w:rsidRPr="003E3809">
        <w:rPr>
          <w:rFonts w:ascii="Times New Roman" w:eastAsia="Times New Roman" w:hAnsi="Times New Roman"/>
          <w:i/>
          <w:sz w:val="24"/>
          <w:szCs w:val="24"/>
        </w:rPr>
        <w:t>Tolerance</w:t>
      </w:r>
      <w:r w:rsidRPr="003E3809">
        <w:rPr>
          <w:rFonts w:ascii="Times New Roman" w:eastAsia="Times New Roman" w:hAnsi="Times New Roman"/>
          <w:sz w:val="24"/>
          <w:szCs w:val="24"/>
        </w:rPr>
        <w:t xml:space="preserve"> mengukur setiap variabilitas variable independen yang terpilih yang tidak dijelaskan oleh variable independen lainnya.</w:t>
      </w:r>
      <w:proofErr w:type="gramEnd"/>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 xml:space="preserve">Jadi nilai </w:t>
      </w:r>
      <w:r w:rsidRPr="003E3809">
        <w:rPr>
          <w:rFonts w:ascii="Times New Roman" w:eastAsia="Times New Roman" w:hAnsi="Times New Roman"/>
          <w:i/>
          <w:sz w:val="24"/>
          <w:szCs w:val="24"/>
        </w:rPr>
        <w:t>tolerance</w:t>
      </w:r>
      <w:r w:rsidRPr="003E3809">
        <w:rPr>
          <w:rFonts w:ascii="Times New Roman" w:eastAsia="Times New Roman" w:hAnsi="Times New Roman"/>
          <w:sz w:val="24"/>
          <w:szCs w:val="24"/>
        </w:rPr>
        <w:t xml:space="preserve"> yang rendah</w:t>
      </w:r>
    </w:p>
    <w:p w:rsidR="00D03C50" w:rsidRPr="00D03C50" w:rsidRDefault="00D03C50" w:rsidP="00D03C50">
      <w:pPr>
        <w:tabs>
          <w:tab w:val="left" w:pos="180"/>
        </w:tabs>
        <w:spacing w:line="240" w:lineRule="auto"/>
        <w:ind w:left="90" w:hanging="180"/>
        <w:jc w:val="both"/>
        <w:rPr>
          <w:rFonts w:ascii="Times New Roman" w:eastAsia="Times New Roman" w:hAnsi="Times New Roman"/>
          <w:sz w:val="24"/>
          <w:szCs w:val="24"/>
          <w:lang w:val="id-ID"/>
        </w:rPr>
      </w:pPr>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 xml:space="preserve"> </w:t>
      </w:r>
      <w:proofErr w:type="gramStart"/>
      <w:r w:rsidRPr="003E3809">
        <w:rPr>
          <w:rFonts w:ascii="Times New Roman" w:eastAsia="Times New Roman" w:hAnsi="Times New Roman"/>
          <w:sz w:val="24"/>
          <w:szCs w:val="24"/>
        </w:rPr>
        <w:t>sama</w:t>
      </w:r>
      <w:proofErr w:type="gramEnd"/>
      <w:r w:rsidRPr="003E3809">
        <w:rPr>
          <w:rFonts w:ascii="Times New Roman" w:eastAsia="Times New Roman" w:hAnsi="Times New Roman"/>
          <w:sz w:val="24"/>
          <w:szCs w:val="24"/>
        </w:rPr>
        <w:t xml:space="preserve"> dengan nilai VIF tinggi (karena VIF=1/</w:t>
      </w:r>
      <w:r w:rsidRPr="003E3809">
        <w:rPr>
          <w:rFonts w:ascii="Times New Roman" w:eastAsia="Times New Roman" w:hAnsi="Times New Roman"/>
          <w:i/>
          <w:sz w:val="24"/>
          <w:szCs w:val="24"/>
        </w:rPr>
        <w:t>tolerance</w:t>
      </w:r>
      <w:r w:rsidRPr="003E3809">
        <w:rPr>
          <w:rFonts w:ascii="Times New Roman" w:eastAsia="Times New Roman" w:hAnsi="Times New Roman"/>
          <w:sz w:val="24"/>
          <w:szCs w:val="24"/>
        </w:rPr>
        <w:t>) dan menunjukkan adanya kolonieritas yang tinggi.</w:t>
      </w:r>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 xml:space="preserve">Nilai </w:t>
      </w:r>
      <w:r w:rsidRPr="003E3809">
        <w:rPr>
          <w:rFonts w:ascii="Times New Roman" w:eastAsia="Times New Roman" w:hAnsi="Times New Roman"/>
          <w:i/>
          <w:sz w:val="24"/>
          <w:szCs w:val="24"/>
        </w:rPr>
        <w:t>cut-off</w:t>
      </w:r>
      <w:r w:rsidRPr="003E3809">
        <w:rPr>
          <w:rFonts w:ascii="Times New Roman" w:eastAsia="Times New Roman" w:hAnsi="Times New Roman"/>
          <w:sz w:val="24"/>
          <w:szCs w:val="24"/>
        </w:rPr>
        <w:t xml:space="preserve"> yang umum di pakai untuk menunjukkan </w:t>
      </w:r>
      <w:proofErr w:type="gramStart"/>
      <w:r w:rsidRPr="003E3809">
        <w:rPr>
          <w:rFonts w:ascii="Times New Roman" w:eastAsia="Times New Roman" w:hAnsi="Times New Roman"/>
          <w:sz w:val="24"/>
          <w:szCs w:val="24"/>
        </w:rPr>
        <w:lastRenderedPageBreak/>
        <w:t>adanya  :</w:t>
      </w:r>
      <w:proofErr w:type="gramEnd"/>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 xml:space="preserve">Multikoloneritas adalah nilai </w:t>
      </w:r>
      <w:r w:rsidRPr="003E3809">
        <w:rPr>
          <w:rFonts w:ascii="Times New Roman" w:eastAsia="Times New Roman" w:hAnsi="Times New Roman"/>
          <w:i/>
          <w:sz w:val="24"/>
          <w:szCs w:val="24"/>
        </w:rPr>
        <w:t>tolerance</w:t>
      </w:r>
      <w:r w:rsidRPr="003E3809">
        <w:rPr>
          <w:rFonts w:ascii="Times New Roman" w:eastAsia="Times New Roman" w:hAnsi="Times New Roman"/>
          <w:sz w:val="24"/>
          <w:szCs w:val="24"/>
        </w:rPr>
        <w:t xml:space="preserve"> ≤ 0,10 atau sama dengan nilai VIF </w:t>
      </w:r>
      <w:r w:rsidRPr="003E3809">
        <w:rPr>
          <w:rFonts w:ascii="Times New Roman" w:eastAsia="Times New Roman" w:hAnsi="Times New Roman"/>
          <w:sz w:val="24"/>
          <w:szCs w:val="24"/>
          <w:lang w:val="id-ID"/>
        </w:rPr>
        <w:t>≥ 10.  Hasil uji multikolineritas dapat diliha</w:t>
      </w:r>
      <w:r>
        <w:rPr>
          <w:rFonts w:ascii="Times New Roman" w:eastAsia="Times New Roman" w:hAnsi="Times New Roman"/>
          <w:sz w:val="24"/>
          <w:szCs w:val="24"/>
          <w:lang w:val="id-ID"/>
        </w:rPr>
        <w:t>t dalam tabel 4.4 di bawah ini:</w:t>
      </w:r>
    </w:p>
    <w:p w:rsidR="00D03C50" w:rsidRDefault="00D03C50" w:rsidP="00D03C50">
      <w:pPr>
        <w:tabs>
          <w:tab w:val="left" w:pos="180"/>
        </w:tabs>
        <w:spacing w:line="240" w:lineRule="auto"/>
        <w:ind w:left="101" w:hanging="187"/>
        <w:contextualSpacing/>
        <w:jc w:val="center"/>
        <w:rPr>
          <w:rFonts w:ascii="Times New Roman" w:eastAsia="Times New Roman" w:hAnsi="Times New Roman"/>
          <w:b/>
          <w:sz w:val="24"/>
          <w:szCs w:val="24"/>
          <w:lang w:val="id-ID"/>
        </w:rPr>
      </w:pPr>
    </w:p>
    <w:p w:rsidR="00D03C50" w:rsidRPr="003E3809" w:rsidRDefault="00D03C50" w:rsidP="00D03C50">
      <w:pPr>
        <w:tabs>
          <w:tab w:val="left" w:pos="180"/>
        </w:tabs>
        <w:spacing w:line="240" w:lineRule="auto"/>
        <w:ind w:left="101" w:hanging="187"/>
        <w:contextualSpacing/>
        <w:jc w:val="center"/>
        <w:rPr>
          <w:rFonts w:ascii="Times New Roman" w:eastAsia="Times New Roman" w:hAnsi="Times New Roman"/>
          <w:b/>
          <w:sz w:val="24"/>
          <w:szCs w:val="24"/>
          <w:lang w:val="id-ID"/>
        </w:rPr>
      </w:pPr>
      <w:r w:rsidRPr="003E3809">
        <w:rPr>
          <w:rFonts w:ascii="Times New Roman" w:eastAsia="Times New Roman" w:hAnsi="Times New Roman"/>
          <w:b/>
          <w:sz w:val="24"/>
          <w:szCs w:val="24"/>
          <w:lang w:val="id-ID"/>
        </w:rPr>
        <w:t>Tabel 4.4</w:t>
      </w:r>
    </w:p>
    <w:p w:rsidR="00D03C50" w:rsidRPr="003E3809" w:rsidRDefault="00D03C50" w:rsidP="00D03C50">
      <w:pPr>
        <w:tabs>
          <w:tab w:val="left" w:pos="180"/>
        </w:tabs>
        <w:spacing w:line="240" w:lineRule="auto"/>
        <w:ind w:left="101" w:hanging="187"/>
        <w:contextualSpacing/>
        <w:jc w:val="center"/>
        <w:rPr>
          <w:rFonts w:ascii="Times New Roman" w:eastAsia="Times New Roman" w:hAnsi="Times New Roman"/>
          <w:b/>
          <w:sz w:val="24"/>
          <w:szCs w:val="24"/>
          <w:lang w:val="id-ID"/>
        </w:rPr>
      </w:pPr>
      <w:r w:rsidRPr="003E3809">
        <w:rPr>
          <w:rFonts w:ascii="Times New Roman" w:eastAsia="Times New Roman" w:hAnsi="Times New Roman"/>
          <w:b/>
          <w:sz w:val="24"/>
          <w:szCs w:val="24"/>
          <w:lang w:val="id-ID"/>
        </w:rPr>
        <w:t>Hasil Uji Multikolineritas</w:t>
      </w:r>
    </w:p>
    <w:p w:rsidR="00D03C50" w:rsidRPr="003E3809" w:rsidRDefault="00D03C50" w:rsidP="00D03C50">
      <w:pPr>
        <w:tabs>
          <w:tab w:val="left" w:pos="180"/>
        </w:tabs>
        <w:spacing w:line="240" w:lineRule="auto"/>
        <w:ind w:left="101" w:hanging="187"/>
        <w:contextualSpacing/>
        <w:jc w:val="center"/>
        <w:rPr>
          <w:rFonts w:ascii="Times New Roman" w:eastAsia="Times New Roman" w:hAnsi="Times New Roman"/>
          <w:b/>
          <w:sz w:val="24"/>
          <w:szCs w:val="24"/>
          <w:lang w:val="id-ID"/>
        </w:rPr>
      </w:pPr>
    </w:p>
    <w:tbl>
      <w:tblPr>
        <w:tblW w:w="8786"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28"/>
        <w:gridCol w:w="1012"/>
        <w:gridCol w:w="1141"/>
        <w:gridCol w:w="1141"/>
        <w:gridCol w:w="1260"/>
        <w:gridCol w:w="879"/>
        <w:gridCol w:w="879"/>
        <w:gridCol w:w="968"/>
        <w:gridCol w:w="878"/>
      </w:tblGrid>
      <w:tr w:rsidR="00D03C50" w:rsidRPr="003E3809" w:rsidTr="00204AE8">
        <w:trPr>
          <w:cantSplit/>
          <w:trHeight w:val="432"/>
        </w:trPr>
        <w:tc>
          <w:tcPr>
            <w:tcW w:w="1640" w:type="dxa"/>
            <w:gridSpan w:val="2"/>
            <w:vMerge w:val="restart"/>
            <w:tcBorders>
              <w:top w:val="single" w:sz="16" w:space="0" w:color="000000"/>
              <w:left w:val="single" w:sz="16" w:space="0" w:color="000000"/>
              <w:bottom w:val="nil"/>
              <w:right w:val="nil"/>
            </w:tcBorders>
            <w:shd w:val="clear" w:color="auto" w:fill="FFFFFF"/>
            <w:vAlign w:val="bottom"/>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Model</w:t>
            </w:r>
          </w:p>
        </w:tc>
        <w:tc>
          <w:tcPr>
            <w:tcW w:w="2282" w:type="dxa"/>
            <w:gridSpan w:val="2"/>
            <w:tcBorders>
              <w:top w:val="single" w:sz="16" w:space="0" w:color="000000"/>
              <w:left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Unstandardized Coefficients</w:t>
            </w:r>
          </w:p>
        </w:tc>
        <w:tc>
          <w:tcPr>
            <w:tcW w:w="1260" w:type="dxa"/>
            <w:tcBorders>
              <w:top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Standardized Coefficients</w:t>
            </w:r>
          </w:p>
        </w:tc>
        <w:tc>
          <w:tcPr>
            <w:tcW w:w="879" w:type="dxa"/>
            <w:vMerge w:val="restart"/>
            <w:tcBorders>
              <w:top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t</w:t>
            </w:r>
          </w:p>
        </w:tc>
        <w:tc>
          <w:tcPr>
            <w:tcW w:w="879" w:type="dxa"/>
            <w:vMerge w:val="restart"/>
            <w:tcBorders>
              <w:top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Sig.</w:t>
            </w:r>
          </w:p>
        </w:tc>
        <w:tc>
          <w:tcPr>
            <w:tcW w:w="1846" w:type="dxa"/>
            <w:gridSpan w:val="2"/>
            <w:tcBorders>
              <w:top w:val="single" w:sz="16" w:space="0" w:color="000000"/>
              <w:right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Collinearity Statistics</w:t>
            </w:r>
          </w:p>
        </w:tc>
      </w:tr>
      <w:tr w:rsidR="00D03C50" w:rsidRPr="003E3809" w:rsidTr="00204AE8">
        <w:trPr>
          <w:cantSplit/>
          <w:trHeight w:val="97"/>
        </w:trPr>
        <w:tc>
          <w:tcPr>
            <w:tcW w:w="1640" w:type="dxa"/>
            <w:gridSpan w:val="2"/>
            <w:vMerge/>
            <w:tcBorders>
              <w:top w:val="single" w:sz="16" w:space="0" w:color="000000"/>
              <w:left w:val="single" w:sz="16" w:space="0" w:color="000000"/>
              <w:bottom w:val="nil"/>
              <w:right w:val="nil"/>
            </w:tcBorders>
            <w:shd w:val="clear" w:color="auto" w:fill="FFFFFF"/>
            <w:vAlign w:val="bottom"/>
          </w:tcPr>
          <w:p w:rsidR="00D03C50" w:rsidRPr="003E3809"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141" w:type="dxa"/>
            <w:tcBorders>
              <w:left w:val="single" w:sz="16" w:space="0" w:color="000000"/>
              <w:bottom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B</w:t>
            </w:r>
          </w:p>
        </w:tc>
        <w:tc>
          <w:tcPr>
            <w:tcW w:w="1141" w:type="dxa"/>
            <w:tcBorders>
              <w:bottom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Std. Error</w:t>
            </w:r>
          </w:p>
        </w:tc>
        <w:tc>
          <w:tcPr>
            <w:tcW w:w="1260" w:type="dxa"/>
            <w:tcBorders>
              <w:bottom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Beta</w:t>
            </w:r>
          </w:p>
        </w:tc>
        <w:tc>
          <w:tcPr>
            <w:tcW w:w="879" w:type="dxa"/>
            <w:vMerge/>
            <w:tcBorders>
              <w:top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879" w:type="dxa"/>
            <w:vMerge/>
            <w:tcBorders>
              <w:top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968" w:type="dxa"/>
            <w:tcBorders>
              <w:bottom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Tolerance</w:t>
            </w:r>
          </w:p>
        </w:tc>
        <w:tc>
          <w:tcPr>
            <w:tcW w:w="878" w:type="dxa"/>
            <w:tcBorders>
              <w:bottom w:val="single" w:sz="16" w:space="0" w:color="000000"/>
              <w:right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VIF</w:t>
            </w:r>
          </w:p>
        </w:tc>
      </w:tr>
      <w:tr w:rsidR="00D03C50" w:rsidRPr="003E3809" w:rsidTr="00204AE8">
        <w:trPr>
          <w:cantSplit/>
          <w:trHeight w:val="215"/>
        </w:trPr>
        <w:tc>
          <w:tcPr>
            <w:tcW w:w="628" w:type="dxa"/>
            <w:vMerge w:val="restart"/>
            <w:tcBorders>
              <w:top w:val="single" w:sz="16" w:space="0" w:color="000000"/>
              <w:left w:val="single" w:sz="16" w:space="0" w:color="000000"/>
              <w:bottom w:val="single" w:sz="16" w:space="0" w:color="000000"/>
              <w:right w:val="nil"/>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1</w:t>
            </w:r>
          </w:p>
        </w:tc>
        <w:tc>
          <w:tcPr>
            <w:tcW w:w="1012" w:type="dxa"/>
            <w:tcBorders>
              <w:top w:val="single" w:sz="16" w:space="0" w:color="000000"/>
              <w:left w:val="nil"/>
              <w:bottom w:val="nil"/>
              <w:right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(Constant)</w:t>
            </w:r>
          </w:p>
        </w:tc>
        <w:tc>
          <w:tcPr>
            <w:tcW w:w="1141" w:type="dxa"/>
            <w:tcBorders>
              <w:top w:val="single" w:sz="16" w:space="0" w:color="000000"/>
              <w:left w:val="single" w:sz="16" w:space="0" w:color="000000"/>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3.691</w:t>
            </w:r>
          </w:p>
        </w:tc>
        <w:tc>
          <w:tcPr>
            <w:tcW w:w="1141" w:type="dxa"/>
            <w:tcBorders>
              <w:top w:val="single" w:sz="16" w:space="0" w:color="000000"/>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.959</w:t>
            </w:r>
          </w:p>
        </w:tc>
        <w:tc>
          <w:tcPr>
            <w:tcW w:w="1260" w:type="dxa"/>
            <w:tcBorders>
              <w:top w:val="single" w:sz="16" w:space="0" w:color="000000"/>
              <w:bottom w:val="nil"/>
            </w:tcBorders>
            <w:shd w:val="clear" w:color="auto" w:fill="FFFFFF"/>
            <w:vAlign w:val="center"/>
          </w:tcPr>
          <w:p w:rsidR="00D03C50" w:rsidRPr="003E3809" w:rsidRDefault="00D03C50" w:rsidP="00204AE8">
            <w:pPr>
              <w:autoSpaceDE w:val="0"/>
              <w:autoSpaceDN w:val="0"/>
              <w:adjustRightInd w:val="0"/>
              <w:spacing w:after="0" w:line="240" w:lineRule="auto"/>
              <w:rPr>
                <w:rFonts w:asciiTheme="minorHAnsi" w:eastAsiaTheme="minorHAnsi" w:hAnsiTheme="minorHAnsi" w:cstheme="minorBidi"/>
              </w:rPr>
            </w:pPr>
          </w:p>
        </w:tc>
        <w:tc>
          <w:tcPr>
            <w:tcW w:w="879" w:type="dxa"/>
            <w:tcBorders>
              <w:top w:val="single" w:sz="16" w:space="0" w:color="000000"/>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3.848</w:t>
            </w:r>
          </w:p>
        </w:tc>
        <w:tc>
          <w:tcPr>
            <w:tcW w:w="879" w:type="dxa"/>
            <w:tcBorders>
              <w:top w:val="single" w:sz="16" w:space="0" w:color="000000"/>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.000</w:t>
            </w:r>
          </w:p>
        </w:tc>
        <w:tc>
          <w:tcPr>
            <w:tcW w:w="968" w:type="dxa"/>
            <w:tcBorders>
              <w:top w:val="single" w:sz="16" w:space="0" w:color="000000"/>
              <w:bottom w:val="nil"/>
            </w:tcBorders>
            <w:shd w:val="clear" w:color="auto" w:fill="FFFFFF"/>
            <w:vAlign w:val="center"/>
          </w:tcPr>
          <w:p w:rsidR="00D03C50" w:rsidRPr="003E3809" w:rsidRDefault="00D03C50" w:rsidP="00204AE8">
            <w:pPr>
              <w:autoSpaceDE w:val="0"/>
              <w:autoSpaceDN w:val="0"/>
              <w:adjustRightInd w:val="0"/>
              <w:spacing w:after="0" w:line="240" w:lineRule="auto"/>
              <w:rPr>
                <w:rFonts w:asciiTheme="minorHAnsi" w:eastAsiaTheme="minorHAnsi" w:hAnsiTheme="minorHAnsi" w:cstheme="minorBidi"/>
              </w:rPr>
            </w:pPr>
          </w:p>
        </w:tc>
        <w:tc>
          <w:tcPr>
            <w:tcW w:w="878" w:type="dxa"/>
            <w:tcBorders>
              <w:top w:val="single" w:sz="16" w:space="0" w:color="000000"/>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rPr>
                <w:rFonts w:asciiTheme="minorHAnsi" w:eastAsiaTheme="minorHAnsi" w:hAnsiTheme="minorHAnsi" w:cstheme="minorBidi"/>
              </w:rPr>
            </w:pPr>
          </w:p>
        </w:tc>
      </w:tr>
      <w:tr w:rsidR="00D03C50" w:rsidRPr="003E3809" w:rsidTr="00204AE8">
        <w:trPr>
          <w:cantSplit/>
          <w:trHeight w:val="97"/>
        </w:trPr>
        <w:tc>
          <w:tcPr>
            <w:tcW w:w="628" w:type="dxa"/>
            <w:vMerge/>
            <w:tcBorders>
              <w:top w:val="single" w:sz="16" w:space="0" w:color="000000"/>
              <w:left w:val="single" w:sz="16" w:space="0" w:color="000000"/>
              <w:bottom w:val="single" w:sz="16" w:space="0" w:color="000000"/>
              <w:right w:val="nil"/>
            </w:tcBorders>
            <w:shd w:val="clear" w:color="auto" w:fill="FFFFFF"/>
          </w:tcPr>
          <w:p w:rsidR="00D03C50" w:rsidRPr="003E3809" w:rsidRDefault="00D03C50" w:rsidP="00204AE8">
            <w:pPr>
              <w:autoSpaceDE w:val="0"/>
              <w:autoSpaceDN w:val="0"/>
              <w:adjustRightInd w:val="0"/>
              <w:spacing w:after="0" w:line="240" w:lineRule="auto"/>
              <w:rPr>
                <w:rFonts w:asciiTheme="minorHAnsi" w:eastAsiaTheme="minorHAnsi" w:hAnsiTheme="minorHAnsi" w:cstheme="minorBidi"/>
              </w:rPr>
            </w:pPr>
          </w:p>
        </w:tc>
        <w:tc>
          <w:tcPr>
            <w:tcW w:w="1012" w:type="dxa"/>
            <w:tcBorders>
              <w:top w:val="nil"/>
              <w:left w:val="nil"/>
              <w:bottom w:val="nil"/>
              <w:right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GCG</w:t>
            </w:r>
          </w:p>
        </w:tc>
        <w:tc>
          <w:tcPr>
            <w:tcW w:w="1141" w:type="dxa"/>
            <w:tcBorders>
              <w:top w:val="nil"/>
              <w:left w:val="single" w:sz="16" w:space="0" w:color="000000"/>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.116</w:t>
            </w:r>
          </w:p>
        </w:tc>
        <w:tc>
          <w:tcPr>
            <w:tcW w:w="1141" w:type="dxa"/>
            <w:tcBorders>
              <w:top w:val="nil"/>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1.528</w:t>
            </w:r>
          </w:p>
        </w:tc>
        <w:tc>
          <w:tcPr>
            <w:tcW w:w="1260" w:type="dxa"/>
            <w:tcBorders>
              <w:top w:val="nil"/>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.010</w:t>
            </w:r>
          </w:p>
        </w:tc>
        <w:tc>
          <w:tcPr>
            <w:tcW w:w="879" w:type="dxa"/>
            <w:tcBorders>
              <w:top w:val="nil"/>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.076</w:t>
            </w:r>
          </w:p>
        </w:tc>
        <w:tc>
          <w:tcPr>
            <w:tcW w:w="879" w:type="dxa"/>
            <w:tcBorders>
              <w:top w:val="nil"/>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.940</w:t>
            </w:r>
          </w:p>
        </w:tc>
        <w:tc>
          <w:tcPr>
            <w:tcW w:w="968" w:type="dxa"/>
            <w:tcBorders>
              <w:top w:val="nil"/>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1.000</w:t>
            </w:r>
          </w:p>
        </w:tc>
        <w:tc>
          <w:tcPr>
            <w:tcW w:w="878" w:type="dxa"/>
            <w:tcBorders>
              <w:top w:val="nil"/>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1.000</w:t>
            </w:r>
          </w:p>
        </w:tc>
      </w:tr>
      <w:tr w:rsidR="00D03C50" w:rsidRPr="003E3809" w:rsidTr="00204AE8">
        <w:trPr>
          <w:cantSplit/>
          <w:trHeight w:val="97"/>
        </w:trPr>
        <w:tc>
          <w:tcPr>
            <w:tcW w:w="628" w:type="dxa"/>
            <w:vMerge/>
            <w:tcBorders>
              <w:top w:val="single" w:sz="16" w:space="0" w:color="000000"/>
              <w:left w:val="single" w:sz="16" w:space="0" w:color="000000"/>
              <w:bottom w:val="single" w:sz="16" w:space="0" w:color="000000"/>
              <w:right w:val="nil"/>
            </w:tcBorders>
            <w:shd w:val="clear" w:color="auto" w:fill="FFFFFF"/>
          </w:tcPr>
          <w:p w:rsidR="00D03C50" w:rsidRPr="003E3809"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012" w:type="dxa"/>
            <w:tcBorders>
              <w:top w:val="nil"/>
              <w:left w:val="nil"/>
              <w:bottom w:val="single" w:sz="16" w:space="0" w:color="000000"/>
              <w:right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CSR</w:t>
            </w:r>
          </w:p>
        </w:tc>
        <w:tc>
          <w:tcPr>
            <w:tcW w:w="1141" w:type="dxa"/>
            <w:tcBorders>
              <w:top w:val="nil"/>
              <w:left w:val="single" w:sz="16" w:space="0" w:color="000000"/>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-1.578</w:t>
            </w:r>
          </w:p>
        </w:tc>
        <w:tc>
          <w:tcPr>
            <w:tcW w:w="1141" w:type="dxa"/>
            <w:tcBorders>
              <w:top w:val="nil"/>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.597</w:t>
            </w:r>
          </w:p>
        </w:tc>
        <w:tc>
          <w:tcPr>
            <w:tcW w:w="1260" w:type="dxa"/>
            <w:tcBorders>
              <w:top w:val="nil"/>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-.353</w:t>
            </w:r>
          </w:p>
        </w:tc>
        <w:tc>
          <w:tcPr>
            <w:tcW w:w="879" w:type="dxa"/>
            <w:tcBorders>
              <w:top w:val="nil"/>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-2.645</w:t>
            </w:r>
          </w:p>
        </w:tc>
        <w:tc>
          <w:tcPr>
            <w:tcW w:w="879" w:type="dxa"/>
            <w:tcBorders>
              <w:top w:val="nil"/>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.011</w:t>
            </w:r>
          </w:p>
        </w:tc>
        <w:tc>
          <w:tcPr>
            <w:tcW w:w="968" w:type="dxa"/>
            <w:tcBorders>
              <w:top w:val="nil"/>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1.000</w:t>
            </w:r>
          </w:p>
        </w:tc>
        <w:tc>
          <w:tcPr>
            <w:tcW w:w="878" w:type="dxa"/>
            <w:tcBorders>
              <w:top w:val="nil"/>
              <w:bottom w:val="single" w:sz="16" w:space="0" w:color="000000"/>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1.000</w:t>
            </w:r>
          </w:p>
        </w:tc>
      </w:tr>
    </w:tbl>
    <w:p w:rsidR="00D03C50" w:rsidRPr="003E3809" w:rsidRDefault="00D03C50" w:rsidP="00D03C50">
      <w:pPr>
        <w:tabs>
          <w:tab w:val="left" w:pos="2520"/>
        </w:tabs>
        <w:spacing w:line="240" w:lineRule="auto"/>
        <w:contextualSpacing/>
        <w:jc w:val="both"/>
        <w:rPr>
          <w:rFonts w:ascii="Times New Roman" w:eastAsia="Times New Roman" w:hAnsi="Times New Roman"/>
          <w:sz w:val="24"/>
          <w:szCs w:val="24"/>
          <w:lang w:val="id-ID"/>
        </w:rPr>
      </w:pPr>
      <w:r w:rsidRPr="003E3809">
        <w:rPr>
          <w:rFonts w:ascii="Times New Roman" w:eastAsia="Times New Roman" w:hAnsi="Times New Roman"/>
          <w:sz w:val="24"/>
          <w:szCs w:val="24"/>
          <w:lang w:val="id-ID"/>
        </w:rPr>
        <w:t>Sumber: Data sekunder yang diolah SPSS 20, 2018</w:t>
      </w:r>
    </w:p>
    <w:p w:rsidR="00D03C50" w:rsidRDefault="00D03C50" w:rsidP="00D03C50">
      <w:pPr>
        <w:tabs>
          <w:tab w:val="left" w:pos="720"/>
          <w:tab w:val="left" w:pos="2520"/>
        </w:tabs>
        <w:spacing w:line="240" w:lineRule="auto"/>
        <w:ind w:left="90"/>
        <w:contextualSpacing/>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lang w:val="id-ID"/>
        </w:rPr>
        <w:t xml:space="preserve"> </w:t>
      </w:r>
    </w:p>
    <w:p w:rsidR="00D03C50" w:rsidRPr="003E3809" w:rsidRDefault="00D03C50" w:rsidP="00D03C50">
      <w:pPr>
        <w:tabs>
          <w:tab w:val="left" w:pos="720"/>
          <w:tab w:val="left" w:pos="2520"/>
        </w:tabs>
        <w:spacing w:line="240" w:lineRule="auto"/>
        <w:ind w:left="90"/>
        <w:contextualSpacing/>
        <w:jc w:val="both"/>
        <w:rPr>
          <w:rFonts w:ascii="Times New Roman" w:eastAsia="Times New Roman" w:hAnsi="Times New Roman"/>
          <w:sz w:val="24"/>
          <w:szCs w:val="24"/>
          <w:lang w:val="id-ID"/>
        </w:rPr>
      </w:pPr>
      <w:r>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lang w:val="id-ID"/>
        </w:rPr>
        <w:t xml:space="preserve">Hasil pengujian dalam penelitian Tabel 4.4.  menunjukkan bahwa tidak terjadi multikolineritas karena </w:t>
      </w:r>
      <w:r w:rsidRPr="003E3809">
        <w:rPr>
          <w:rFonts w:ascii="Times New Roman" w:eastAsia="Times New Roman" w:hAnsi="Times New Roman"/>
          <w:i/>
          <w:sz w:val="24"/>
          <w:szCs w:val="24"/>
          <w:lang w:val="id-ID"/>
        </w:rPr>
        <w:t>tolerance</w:t>
      </w:r>
      <w:r w:rsidRPr="003E3809">
        <w:rPr>
          <w:rFonts w:ascii="Times New Roman" w:eastAsia="Times New Roman" w:hAnsi="Times New Roman"/>
          <w:sz w:val="24"/>
          <w:szCs w:val="24"/>
          <w:lang w:val="id-ID"/>
        </w:rPr>
        <w:t xml:space="preserve"> menunjukkan nilai lebih  dari 0,10 dan VIF ( </w:t>
      </w:r>
      <w:r w:rsidRPr="003E3809">
        <w:rPr>
          <w:rFonts w:ascii="Times New Roman" w:eastAsia="Times New Roman" w:hAnsi="Times New Roman"/>
          <w:i/>
          <w:sz w:val="24"/>
          <w:szCs w:val="24"/>
          <w:lang w:val="id-ID"/>
        </w:rPr>
        <w:t>variance inflation factor</w:t>
      </w:r>
      <w:r w:rsidRPr="003E3809">
        <w:rPr>
          <w:rFonts w:ascii="Times New Roman" w:eastAsia="Times New Roman" w:hAnsi="Times New Roman"/>
          <w:sz w:val="24"/>
          <w:szCs w:val="24"/>
          <w:lang w:val="id-ID"/>
        </w:rPr>
        <w:t xml:space="preserve">) menunjukkan nilai kurang dari 10, hasil perhitungan nilai </w:t>
      </w:r>
      <w:r w:rsidRPr="003E3809">
        <w:rPr>
          <w:rFonts w:ascii="Times New Roman" w:eastAsia="Times New Roman" w:hAnsi="Times New Roman"/>
          <w:i/>
          <w:sz w:val="24"/>
          <w:szCs w:val="24"/>
          <w:lang w:val="id-ID"/>
        </w:rPr>
        <w:t>Tolerance</w:t>
      </w:r>
      <w:r w:rsidRPr="003E3809">
        <w:rPr>
          <w:rFonts w:ascii="Times New Roman" w:eastAsia="Times New Roman" w:hAnsi="Times New Roman"/>
          <w:sz w:val="24"/>
          <w:szCs w:val="24"/>
          <w:lang w:val="id-ID"/>
        </w:rPr>
        <w:t xml:space="preserve"> dengan hasil 1,000 (GCG), 1,000 (CSR) lebih besar dari 0,10. Sedangkan nilai VIF sebesar 1,000, 1,000 menunjukkan nilai kurang dari 10.</w:t>
      </w:r>
    </w:p>
    <w:p w:rsidR="00D03C50" w:rsidRDefault="00D03C50" w:rsidP="00D03C50">
      <w:pPr>
        <w:tabs>
          <w:tab w:val="left" w:pos="2520"/>
        </w:tabs>
        <w:spacing w:line="240" w:lineRule="auto"/>
        <w:contextualSpacing/>
        <w:jc w:val="both"/>
        <w:rPr>
          <w:rFonts w:ascii="Times New Roman" w:eastAsia="Times New Roman" w:hAnsi="Times New Roman"/>
          <w:b/>
          <w:sz w:val="24"/>
          <w:szCs w:val="24"/>
          <w:lang w:val="id-ID"/>
        </w:rPr>
      </w:pPr>
    </w:p>
    <w:p w:rsidR="00D03C50" w:rsidRPr="003E3809" w:rsidRDefault="00D03C50" w:rsidP="00D03C50">
      <w:pPr>
        <w:tabs>
          <w:tab w:val="left" w:pos="2520"/>
        </w:tabs>
        <w:spacing w:line="240" w:lineRule="auto"/>
        <w:contextualSpacing/>
        <w:jc w:val="both"/>
        <w:rPr>
          <w:rFonts w:ascii="Times New Roman" w:eastAsia="Times New Roman" w:hAnsi="Times New Roman"/>
          <w:b/>
          <w:sz w:val="24"/>
          <w:szCs w:val="24"/>
          <w:lang w:val="id-ID"/>
        </w:rPr>
      </w:pPr>
      <w:r>
        <w:rPr>
          <w:rFonts w:ascii="Times New Roman" w:eastAsia="Times New Roman" w:hAnsi="Times New Roman"/>
          <w:b/>
          <w:sz w:val="24"/>
          <w:szCs w:val="24"/>
          <w:lang w:val="id-ID"/>
        </w:rPr>
        <w:t xml:space="preserve"> </w:t>
      </w:r>
      <w:r w:rsidRPr="003E3809">
        <w:rPr>
          <w:rFonts w:ascii="Times New Roman" w:eastAsia="Times New Roman" w:hAnsi="Times New Roman"/>
          <w:b/>
          <w:sz w:val="24"/>
          <w:szCs w:val="24"/>
          <w:lang w:val="id-ID"/>
        </w:rPr>
        <w:t>4.2.4.2. Uji Autokorelasi</w:t>
      </w:r>
    </w:p>
    <w:p w:rsidR="00D03C50" w:rsidRPr="00D03C50" w:rsidRDefault="00D03C50" w:rsidP="00D03C50">
      <w:pPr>
        <w:tabs>
          <w:tab w:val="left" w:pos="180"/>
          <w:tab w:val="left" w:pos="720"/>
          <w:tab w:val="left" w:pos="900"/>
        </w:tabs>
        <w:spacing w:line="240" w:lineRule="auto"/>
        <w:ind w:left="90" w:hanging="180"/>
        <w:jc w:val="both"/>
        <w:rPr>
          <w:rFonts w:ascii="Times New Roman" w:eastAsia="Times New Roman" w:hAnsi="Times New Roman"/>
          <w:sz w:val="24"/>
          <w:szCs w:val="24"/>
          <w:lang w:val="id-ID"/>
        </w:rPr>
      </w:pPr>
      <w:r w:rsidRPr="003E3809">
        <w:rPr>
          <w:rFonts w:ascii="Times New Roman" w:eastAsia="Times New Roman" w:hAnsi="Times New Roman"/>
          <w:sz w:val="24"/>
          <w:szCs w:val="24"/>
          <w:lang w:val="id-ID"/>
        </w:rPr>
        <w:t xml:space="preserve">           </w:t>
      </w:r>
      <w:proofErr w:type="gramStart"/>
      <w:r w:rsidRPr="003E3809">
        <w:rPr>
          <w:rFonts w:ascii="Times New Roman" w:eastAsia="Times New Roman" w:hAnsi="Times New Roman"/>
          <w:sz w:val="24"/>
          <w:szCs w:val="24"/>
        </w:rPr>
        <w:t>Di dalam Ghozali</w:t>
      </w:r>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(2011),</w:t>
      </w:r>
      <w:r w:rsidRPr="003E3809">
        <w:rPr>
          <w:rFonts w:ascii="Times New Roman" w:eastAsia="Times New Roman" w:hAnsi="Times New Roman"/>
          <w:sz w:val="24"/>
          <w:szCs w:val="24"/>
          <w:lang w:val="id-ID"/>
        </w:rPr>
        <w:t xml:space="preserve"> U</w:t>
      </w:r>
      <w:r w:rsidRPr="003E3809">
        <w:rPr>
          <w:rFonts w:ascii="Times New Roman" w:eastAsia="Times New Roman" w:hAnsi="Times New Roman"/>
          <w:sz w:val="24"/>
          <w:szCs w:val="24"/>
        </w:rPr>
        <w:t xml:space="preserve">ji </w:t>
      </w:r>
      <w:r w:rsidRPr="003E3809">
        <w:rPr>
          <w:rFonts w:ascii="Times New Roman" w:eastAsia="Times New Roman" w:hAnsi="Times New Roman"/>
          <w:sz w:val="24"/>
          <w:szCs w:val="24"/>
          <w:lang w:val="id-ID"/>
        </w:rPr>
        <w:t>A</w:t>
      </w:r>
      <w:r w:rsidRPr="003E3809">
        <w:rPr>
          <w:rFonts w:ascii="Times New Roman" w:eastAsia="Times New Roman" w:hAnsi="Times New Roman"/>
          <w:sz w:val="24"/>
          <w:szCs w:val="24"/>
        </w:rPr>
        <w:t>utokorelasi bertujuan untuk menguji apakah dalam model regresi linear ada korelasi antara kesalahan pengganggu pada periode t dengan kesalahan pengganggu pada periode t-1 (sebelumnya).</w:t>
      </w:r>
      <w:proofErr w:type="gramEnd"/>
      <w:r w:rsidRPr="003E3809">
        <w:rPr>
          <w:rFonts w:ascii="Times New Roman" w:eastAsia="Times New Roman" w:hAnsi="Times New Roman"/>
          <w:sz w:val="24"/>
          <w:szCs w:val="24"/>
          <w:lang w:val="id-ID"/>
        </w:rPr>
        <w:t xml:space="preserve"> </w:t>
      </w:r>
      <w:proofErr w:type="gramStart"/>
      <w:r w:rsidRPr="003E3809">
        <w:rPr>
          <w:rFonts w:ascii="Times New Roman" w:eastAsia="Times New Roman" w:hAnsi="Times New Roman"/>
          <w:sz w:val="24"/>
          <w:szCs w:val="24"/>
        </w:rPr>
        <w:t>Jika terjadi korelasi,</w:t>
      </w:r>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maka dinam</w:t>
      </w:r>
      <w:r w:rsidRPr="003E3809">
        <w:rPr>
          <w:rFonts w:ascii="Times New Roman" w:eastAsia="Times New Roman" w:hAnsi="Times New Roman"/>
          <w:sz w:val="24"/>
          <w:szCs w:val="24"/>
          <w:lang w:val="id-ID"/>
        </w:rPr>
        <w:t>a</w:t>
      </w:r>
      <w:r w:rsidRPr="003E3809">
        <w:rPr>
          <w:rFonts w:ascii="Times New Roman" w:eastAsia="Times New Roman" w:hAnsi="Times New Roman"/>
          <w:sz w:val="24"/>
          <w:szCs w:val="24"/>
        </w:rPr>
        <w:t>kan ada problem autokorelasi.</w:t>
      </w:r>
      <w:proofErr w:type="gramEnd"/>
      <w:r w:rsidRPr="003E3809">
        <w:rPr>
          <w:rFonts w:ascii="Times New Roman" w:eastAsia="Times New Roman" w:hAnsi="Times New Roman"/>
          <w:sz w:val="24"/>
          <w:szCs w:val="24"/>
          <w:lang w:val="id-ID"/>
        </w:rPr>
        <w:t xml:space="preserve"> </w:t>
      </w:r>
      <w:proofErr w:type="gramStart"/>
      <w:r w:rsidRPr="003E3809">
        <w:rPr>
          <w:rFonts w:ascii="Times New Roman" w:eastAsia="Times New Roman" w:hAnsi="Times New Roman"/>
          <w:sz w:val="24"/>
          <w:szCs w:val="24"/>
        </w:rPr>
        <w:t>Model regresi yang baik adalah regresi yang bebas dari autokorelasi.</w:t>
      </w:r>
      <w:proofErr w:type="gramEnd"/>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 xml:space="preserve">Salah satu cara yang </w:t>
      </w:r>
      <w:proofErr w:type="gramStart"/>
      <w:r w:rsidRPr="003E3809">
        <w:rPr>
          <w:rFonts w:ascii="Times New Roman" w:eastAsia="Times New Roman" w:hAnsi="Times New Roman"/>
          <w:sz w:val="24"/>
          <w:szCs w:val="24"/>
        </w:rPr>
        <w:t>digun</w:t>
      </w:r>
      <w:r w:rsidRPr="003E3809">
        <w:rPr>
          <w:rFonts w:ascii="Times New Roman" w:eastAsia="Times New Roman" w:hAnsi="Times New Roman"/>
          <w:sz w:val="24"/>
          <w:szCs w:val="24"/>
          <w:lang w:val="id-ID"/>
        </w:rPr>
        <w:t>a</w:t>
      </w:r>
      <w:r w:rsidRPr="003E3809">
        <w:rPr>
          <w:rFonts w:ascii="Times New Roman" w:eastAsia="Times New Roman" w:hAnsi="Times New Roman"/>
          <w:sz w:val="24"/>
          <w:szCs w:val="24"/>
        </w:rPr>
        <w:t>kan  untuk</w:t>
      </w:r>
      <w:proofErr w:type="gramEnd"/>
      <w:r w:rsidRPr="003E3809">
        <w:rPr>
          <w:rFonts w:ascii="Times New Roman" w:eastAsia="Times New Roman" w:hAnsi="Times New Roman"/>
          <w:sz w:val="24"/>
          <w:szCs w:val="24"/>
        </w:rPr>
        <w:t xml:space="preserve"> mendekteksi ada tidaknya autokorelasi adalah dengan menggunakan Uji</w:t>
      </w:r>
      <w:r w:rsidRPr="003E3809">
        <w:rPr>
          <w:rFonts w:ascii="Times New Roman" w:hAnsi="Times New Roman"/>
          <w:i/>
          <w:sz w:val="24"/>
          <w:szCs w:val="24"/>
        </w:rPr>
        <w:t xml:space="preserve"> Durbin-Watson</w:t>
      </w:r>
      <w:r w:rsidRPr="003E3809">
        <w:rPr>
          <w:rFonts w:ascii="Times New Roman" w:hAnsi="Times New Roman"/>
          <w:sz w:val="24"/>
          <w:szCs w:val="24"/>
        </w:rPr>
        <w:t xml:space="preserve"> (DW test).</w:t>
      </w:r>
      <w:r w:rsidRPr="003E3809">
        <w:rPr>
          <w:rFonts w:ascii="Times New Roman" w:hAnsi="Times New Roman"/>
          <w:sz w:val="24"/>
          <w:szCs w:val="24"/>
          <w:lang w:val="id-ID"/>
        </w:rPr>
        <w:t xml:space="preserve"> </w:t>
      </w:r>
      <w:r w:rsidRPr="003E3809">
        <w:rPr>
          <w:rFonts w:ascii="Times New Roman" w:hAnsi="Times New Roman"/>
          <w:sz w:val="24"/>
          <w:szCs w:val="24"/>
        </w:rPr>
        <w:t>Uji DW hanya digunakan untuk autokorelasi tingkat</w:t>
      </w:r>
      <w:r>
        <w:rPr>
          <w:rFonts w:ascii="Times New Roman" w:hAnsi="Times New Roman"/>
          <w:sz w:val="24"/>
          <w:szCs w:val="24"/>
          <w:lang w:val="id-ID"/>
        </w:rPr>
        <w:t xml:space="preserve"> </w:t>
      </w:r>
      <w:r w:rsidRPr="00D03C50">
        <w:rPr>
          <w:rFonts w:ascii="Times New Roman" w:hAnsi="Times New Roman"/>
          <w:sz w:val="24"/>
          <w:szCs w:val="24"/>
        </w:rPr>
        <w:t xml:space="preserve">satu dan mensyaratkan adanya </w:t>
      </w:r>
      <w:r w:rsidRPr="00D03C50">
        <w:rPr>
          <w:rFonts w:ascii="Times New Roman" w:hAnsi="Times New Roman"/>
          <w:i/>
          <w:sz w:val="24"/>
          <w:szCs w:val="24"/>
        </w:rPr>
        <w:t>intercept</w:t>
      </w:r>
      <w:r w:rsidRPr="00D03C50">
        <w:rPr>
          <w:rFonts w:ascii="Times New Roman" w:hAnsi="Times New Roman"/>
          <w:sz w:val="24"/>
          <w:szCs w:val="24"/>
        </w:rPr>
        <w:t xml:space="preserve"> dalam model regresi dan tidak ada variable lagi diantara variable independen</w:t>
      </w:r>
      <w:r w:rsidRPr="00D03C50">
        <w:rPr>
          <w:rFonts w:ascii="Times New Roman" w:hAnsi="Times New Roman"/>
          <w:sz w:val="24"/>
          <w:szCs w:val="24"/>
          <w:lang w:val="id-ID"/>
        </w:rPr>
        <w:t>. Pengujian Autokorelasi didalam</w:t>
      </w:r>
      <w:r w:rsidRPr="00D03C50">
        <w:rPr>
          <w:rFonts w:ascii="Times New Roman" w:eastAsia="Times New Roman" w:hAnsi="Times New Roman"/>
          <w:sz w:val="24"/>
          <w:szCs w:val="24"/>
          <w:lang w:val="id-ID"/>
        </w:rPr>
        <w:t xml:space="preserve"> penelitian ini menggunakan </w:t>
      </w:r>
      <w:r w:rsidRPr="00D03C50">
        <w:rPr>
          <w:rFonts w:ascii="Times New Roman" w:eastAsia="Times New Roman" w:hAnsi="Times New Roman"/>
          <w:i/>
          <w:sz w:val="24"/>
          <w:szCs w:val="24"/>
          <w:lang w:val="id-ID"/>
        </w:rPr>
        <w:t>Durbin – Watson</w:t>
      </w:r>
      <w:r w:rsidRPr="00D03C50">
        <w:rPr>
          <w:rFonts w:ascii="Times New Roman" w:eastAsia="Times New Roman" w:hAnsi="Times New Roman"/>
          <w:sz w:val="24"/>
          <w:szCs w:val="24"/>
          <w:lang w:val="id-ID"/>
        </w:rPr>
        <w:t xml:space="preserve"> (DW test) dengan membandingkan  </w:t>
      </w:r>
      <w:r w:rsidRPr="00D03C50">
        <w:rPr>
          <w:rFonts w:ascii="Times New Roman" w:eastAsia="Times New Roman" w:hAnsi="Times New Roman"/>
          <w:i/>
          <w:sz w:val="24"/>
          <w:szCs w:val="24"/>
          <w:lang w:val="id-ID"/>
        </w:rPr>
        <w:t>Durbin Watson</w:t>
      </w:r>
      <w:r w:rsidRPr="00D03C50">
        <w:rPr>
          <w:rFonts w:ascii="Times New Roman" w:eastAsia="Times New Roman" w:hAnsi="Times New Roman"/>
          <w:sz w:val="24"/>
          <w:szCs w:val="24"/>
          <w:lang w:val="id-ID"/>
        </w:rPr>
        <w:t xml:space="preserve"> hitung dengan </w:t>
      </w:r>
      <w:r w:rsidRPr="00D03C50">
        <w:rPr>
          <w:rFonts w:ascii="Times New Roman" w:eastAsia="Times New Roman" w:hAnsi="Times New Roman"/>
          <w:i/>
          <w:sz w:val="24"/>
          <w:szCs w:val="24"/>
          <w:lang w:val="id-ID"/>
        </w:rPr>
        <w:t>Durbin Watson</w:t>
      </w:r>
      <w:r w:rsidRPr="00D03C50">
        <w:rPr>
          <w:rFonts w:ascii="Times New Roman" w:eastAsia="Times New Roman" w:hAnsi="Times New Roman"/>
          <w:sz w:val="24"/>
          <w:szCs w:val="24"/>
          <w:lang w:val="id-ID"/>
        </w:rPr>
        <w:t xml:space="preserve"> tabel, jika du &lt; d &lt; 4 –du maka model regresi linear tersebut tidak mengandung autokorelasi positif maupun negatif sehingga dapat disimpulkan model persamaan bebas dari autokorelasi. Berikut hasil uji autokorelasi :</w:t>
      </w:r>
    </w:p>
    <w:p w:rsidR="00D03C50" w:rsidRDefault="00D03C50" w:rsidP="00D03C50">
      <w:pPr>
        <w:tabs>
          <w:tab w:val="left" w:pos="2520"/>
        </w:tabs>
        <w:spacing w:line="240" w:lineRule="auto"/>
        <w:contextualSpacing/>
        <w:jc w:val="center"/>
        <w:rPr>
          <w:rFonts w:ascii="Times New Roman" w:eastAsia="Times New Roman" w:hAnsi="Times New Roman"/>
          <w:sz w:val="24"/>
          <w:szCs w:val="24"/>
          <w:lang w:val="id-ID"/>
        </w:rPr>
      </w:pPr>
      <w:r w:rsidRPr="003E3809">
        <w:rPr>
          <w:rFonts w:ascii="Times New Roman" w:eastAsia="Times New Roman" w:hAnsi="Times New Roman"/>
          <w:b/>
          <w:sz w:val="24"/>
          <w:szCs w:val="24"/>
          <w:lang w:val="id-ID"/>
        </w:rPr>
        <w:t>Tabel 4.5</w:t>
      </w:r>
    </w:p>
    <w:p w:rsidR="00D03C50" w:rsidRPr="003E3809" w:rsidRDefault="00D03C50" w:rsidP="00D03C50">
      <w:pPr>
        <w:tabs>
          <w:tab w:val="left" w:pos="2520"/>
        </w:tabs>
        <w:spacing w:line="240" w:lineRule="auto"/>
        <w:contextualSpacing/>
        <w:jc w:val="center"/>
        <w:rPr>
          <w:rFonts w:ascii="Times New Roman" w:eastAsia="Times New Roman" w:hAnsi="Times New Roman"/>
          <w:sz w:val="24"/>
          <w:szCs w:val="24"/>
          <w:lang w:val="id-ID"/>
        </w:rPr>
      </w:pPr>
      <w:r w:rsidRPr="003E3809">
        <w:rPr>
          <w:rFonts w:ascii="Times New Roman" w:eastAsia="Times New Roman" w:hAnsi="Times New Roman"/>
          <w:b/>
          <w:sz w:val="24"/>
          <w:szCs w:val="24"/>
          <w:lang w:val="id-ID"/>
        </w:rPr>
        <w:t>Hasil Uji Autokorelasi</w:t>
      </w:r>
    </w:p>
    <w:p w:rsidR="00D03C50" w:rsidRPr="003E3809" w:rsidRDefault="00D03C50" w:rsidP="00D03C50">
      <w:pPr>
        <w:autoSpaceDE w:val="0"/>
        <w:autoSpaceDN w:val="0"/>
        <w:adjustRightInd w:val="0"/>
        <w:spacing w:after="0" w:line="240" w:lineRule="auto"/>
        <w:rPr>
          <w:rFonts w:ascii="Times New Roman" w:eastAsiaTheme="minorHAnsi" w:hAnsi="Times New Roman"/>
          <w:sz w:val="24"/>
          <w:szCs w:val="24"/>
        </w:rPr>
      </w:pPr>
    </w:p>
    <w:tbl>
      <w:tblPr>
        <w:tblW w:w="77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2"/>
        <w:gridCol w:w="1077"/>
        <w:gridCol w:w="1142"/>
        <w:gridCol w:w="1567"/>
        <w:gridCol w:w="1567"/>
        <w:gridCol w:w="1568"/>
      </w:tblGrid>
      <w:tr w:rsidR="00D03C50" w:rsidRPr="003E3809" w:rsidTr="00204AE8">
        <w:trPr>
          <w:cantSplit/>
          <w:trHeight w:val="352"/>
        </w:trPr>
        <w:tc>
          <w:tcPr>
            <w:tcW w:w="7753" w:type="dxa"/>
            <w:gridSpan w:val="6"/>
            <w:tcBorders>
              <w:top w:val="nil"/>
              <w:left w:val="nil"/>
              <w:bottom w:val="nil"/>
              <w:right w:val="nil"/>
            </w:tcBorders>
            <w:shd w:val="clear" w:color="auto" w:fill="FFFFFF"/>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b/>
                <w:bCs/>
                <w:color w:val="000000"/>
                <w:sz w:val="18"/>
                <w:szCs w:val="18"/>
              </w:rPr>
              <w:t>Model Summary</w:t>
            </w:r>
            <w:r w:rsidRPr="003E3809">
              <w:rPr>
                <w:rFonts w:ascii="Arial" w:eastAsiaTheme="minorHAnsi" w:hAnsi="Arial" w:cs="Arial"/>
                <w:b/>
                <w:bCs/>
                <w:color w:val="000000"/>
                <w:sz w:val="18"/>
                <w:szCs w:val="18"/>
                <w:vertAlign w:val="superscript"/>
              </w:rPr>
              <w:t>b</w:t>
            </w:r>
          </w:p>
        </w:tc>
      </w:tr>
      <w:tr w:rsidR="00D03C50" w:rsidRPr="003E3809" w:rsidTr="00204AE8">
        <w:trPr>
          <w:cantSplit/>
          <w:trHeight w:val="725"/>
        </w:trPr>
        <w:tc>
          <w:tcPr>
            <w:tcW w:w="832" w:type="dxa"/>
            <w:tcBorders>
              <w:top w:val="single" w:sz="16" w:space="0" w:color="000000"/>
              <w:left w:val="single" w:sz="16" w:space="0" w:color="000000"/>
              <w:bottom w:val="single" w:sz="16" w:space="0" w:color="000000"/>
              <w:right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Model</w:t>
            </w:r>
          </w:p>
        </w:tc>
        <w:tc>
          <w:tcPr>
            <w:tcW w:w="1077" w:type="dxa"/>
            <w:tcBorders>
              <w:top w:val="single" w:sz="16" w:space="0" w:color="000000"/>
              <w:left w:val="single" w:sz="16" w:space="0" w:color="000000"/>
              <w:bottom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R</w:t>
            </w:r>
          </w:p>
        </w:tc>
        <w:tc>
          <w:tcPr>
            <w:tcW w:w="1142" w:type="dxa"/>
            <w:tcBorders>
              <w:top w:val="single" w:sz="16" w:space="0" w:color="000000"/>
              <w:bottom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R Square</w:t>
            </w:r>
          </w:p>
        </w:tc>
        <w:tc>
          <w:tcPr>
            <w:tcW w:w="1567" w:type="dxa"/>
            <w:tcBorders>
              <w:top w:val="single" w:sz="16" w:space="0" w:color="000000"/>
              <w:bottom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Adjusted R Square</w:t>
            </w:r>
          </w:p>
        </w:tc>
        <w:tc>
          <w:tcPr>
            <w:tcW w:w="1567" w:type="dxa"/>
            <w:tcBorders>
              <w:top w:val="single" w:sz="16" w:space="0" w:color="000000"/>
              <w:bottom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Std. Error of the Estimate</w:t>
            </w:r>
          </w:p>
        </w:tc>
        <w:tc>
          <w:tcPr>
            <w:tcW w:w="1568" w:type="dxa"/>
            <w:tcBorders>
              <w:top w:val="single" w:sz="16" w:space="0" w:color="000000"/>
              <w:bottom w:val="single" w:sz="16" w:space="0" w:color="000000"/>
              <w:right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Durbin-Watson</w:t>
            </w:r>
          </w:p>
        </w:tc>
      </w:tr>
      <w:tr w:rsidR="00D03C50" w:rsidRPr="003E3809" w:rsidTr="00204AE8">
        <w:trPr>
          <w:cantSplit/>
          <w:trHeight w:val="373"/>
        </w:trPr>
        <w:tc>
          <w:tcPr>
            <w:tcW w:w="832"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1</w:t>
            </w:r>
          </w:p>
        </w:tc>
        <w:tc>
          <w:tcPr>
            <w:tcW w:w="1077" w:type="dxa"/>
            <w:tcBorders>
              <w:top w:val="single" w:sz="16" w:space="0" w:color="000000"/>
              <w:left w:val="single" w:sz="16" w:space="0" w:color="000000"/>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.288</w:t>
            </w:r>
            <w:r w:rsidRPr="003E3809">
              <w:rPr>
                <w:rFonts w:ascii="Arial" w:eastAsiaTheme="minorHAnsi" w:hAnsi="Arial" w:cs="Arial"/>
                <w:color w:val="000000"/>
                <w:sz w:val="18"/>
                <w:szCs w:val="18"/>
                <w:vertAlign w:val="superscript"/>
              </w:rPr>
              <w:t>a</w:t>
            </w:r>
          </w:p>
        </w:tc>
        <w:tc>
          <w:tcPr>
            <w:tcW w:w="1142" w:type="dxa"/>
            <w:tcBorders>
              <w:top w:val="single" w:sz="16" w:space="0" w:color="000000"/>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.083</w:t>
            </w:r>
          </w:p>
        </w:tc>
        <w:tc>
          <w:tcPr>
            <w:tcW w:w="1567" w:type="dxa"/>
            <w:tcBorders>
              <w:top w:val="single" w:sz="16" w:space="0" w:color="000000"/>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.046</w:t>
            </w:r>
          </w:p>
        </w:tc>
        <w:tc>
          <w:tcPr>
            <w:tcW w:w="1567" w:type="dxa"/>
            <w:tcBorders>
              <w:top w:val="single" w:sz="16" w:space="0" w:color="000000"/>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1.32882</w:t>
            </w:r>
          </w:p>
        </w:tc>
        <w:tc>
          <w:tcPr>
            <w:tcW w:w="1568" w:type="dxa"/>
            <w:tcBorders>
              <w:top w:val="single" w:sz="16" w:space="0" w:color="000000"/>
              <w:bottom w:val="single" w:sz="16" w:space="0" w:color="000000"/>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2.425</w:t>
            </w:r>
          </w:p>
        </w:tc>
      </w:tr>
      <w:tr w:rsidR="00D03C50" w:rsidRPr="003E3809" w:rsidTr="00204AE8">
        <w:trPr>
          <w:cantSplit/>
          <w:trHeight w:val="373"/>
        </w:trPr>
        <w:tc>
          <w:tcPr>
            <w:tcW w:w="7753" w:type="dxa"/>
            <w:gridSpan w:val="6"/>
            <w:tcBorders>
              <w:top w:val="nil"/>
              <w:left w:val="nil"/>
              <w:bottom w:val="nil"/>
              <w:right w:val="nil"/>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a. Predictors: (Constant), CSR, GCG</w:t>
            </w:r>
          </w:p>
        </w:tc>
      </w:tr>
      <w:tr w:rsidR="00D03C50" w:rsidRPr="003E3809" w:rsidTr="00204AE8">
        <w:trPr>
          <w:cantSplit/>
          <w:trHeight w:val="352"/>
        </w:trPr>
        <w:tc>
          <w:tcPr>
            <w:tcW w:w="7753" w:type="dxa"/>
            <w:gridSpan w:val="6"/>
            <w:tcBorders>
              <w:top w:val="nil"/>
              <w:left w:val="nil"/>
              <w:bottom w:val="nil"/>
              <w:right w:val="nil"/>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b. Dependent Variable: ABS_RES</w:t>
            </w:r>
          </w:p>
        </w:tc>
      </w:tr>
    </w:tbl>
    <w:p w:rsidR="00D03C50" w:rsidRPr="003E3809" w:rsidRDefault="00D03C50" w:rsidP="00D03C50">
      <w:pPr>
        <w:autoSpaceDE w:val="0"/>
        <w:autoSpaceDN w:val="0"/>
        <w:adjustRightInd w:val="0"/>
        <w:spacing w:after="0" w:line="240" w:lineRule="auto"/>
        <w:rPr>
          <w:rFonts w:ascii="Times New Roman" w:eastAsiaTheme="minorHAnsi" w:hAnsi="Times New Roman"/>
          <w:sz w:val="24"/>
          <w:szCs w:val="24"/>
          <w:lang w:val="id-ID"/>
        </w:rPr>
      </w:pPr>
      <w:r w:rsidRPr="003E3809">
        <w:rPr>
          <w:rFonts w:ascii="Times New Roman" w:eastAsiaTheme="minorHAnsi" w:hAnsi="Times New Roman"/>
          <w:sz w:val="24"/>
          <w:szCs w:val="24"/>
          <w:lang w:val="id-ID"/>
        </w:rPr>
        <w:t>Sumber: Output SPSS, data sekunder yang diolah, 2018</w:t>
      </w:r>
    </w:p>
    <w:p w:rsidR="00D03C50" w:rsidRPr="003E3809" w:rsidRDefault="00D03C50" w:rsidP="00D03C50">
      <w:pPr>
        <w:autoSpaceDE w:val="0"/>
        <w:autoSpaceDN w:val="0"/>
        <w:adjustRightInd w:val="0"/>
        <w:spacing w:after="0" w:line="240" w:lineRule="auto"/>
        <w:rPr>
          <w:rFonts w:ascii="Times New Roman" w:eastAsiaTheme="minorHAnsi" w:hAnsi="Times New Roman"/>
          <w:sz w:val="24"/>
          <w:szCs w:val="24"/>
          <w:lang w:val="id-ID"/>
        </w:rPr>
      </w:pPr>
    </w:p>
    <w:p w:rsidR="00D03C50" w:rsidRDefault="00D03C50" w:rsidP="00D03C50">
      <w:pPr>
        <w:autoSpaceDE w:val="0"/>
        <w:autoSpaceDN w:val="0"/>
        <w:adjustRightInd w:val="0"/>
        <w:spacing w:after="0" w:line="240" w:lineRule="auto"/>
        <w:jc w:val="both"/>
        <w:rPr>
          <w:rFonts w:ascii="Times New Roman" w:eastAsiaTheme="minorHAnsi" w:hAnsi="Times New Roman"/>
          <w:sz w:val="24"/>
          <w:szCs w:val="24"/>
          <w:lang w:val="id-ID"/>
        </w:rPr>
      </w:pPr>
      <w:r>
        <w:rPr>
          <w:rFonts w:ascii="Times New Roman" w:eastAsiaTheme="minorHAnsi" w:hAnsi="Times New Roman"/>
          <w:sz w:val="24"/>
          <w:szCs w:val="24"/>
          <w:lang w:val="id-ID"/>
        </w:rPr>
        <w:t xml:space="preserve">       </w:t>
      </w:r>
      <w:r w:rsidRPr="003E3809">
        <w:rPr>
          <w:rFonts w:ascii="Times New Roman" w:eastAsiaTheme="minorHAnsi" w:hAnsi="Times New Roman"/>
          <w:sz w:val="24"/>
          <w:szCs w:val="24"/>
          <w:lang w:val="id-ID"/>
        </w:rPr>
        <w:t xml:space="preserve"> Hasil pengujian dalam tabel 4.5. terlihat bahwa nilai </w:t>
      </w:r>
      <w:r w:rsidRPr="003E3809">
        <w:rPr>
          <w:rFonts w:ascii="Times New Roman" w:eastAsiaTheme="minorHAnsi" w:hAnsi="Times New Roman"/>
          <w:i/>
          <w:sz w:val="24"/>
          <w:szCs w:val="24"/>
          <w:lang w:val="id-ID"/>
        </w:rPr>
        <w:t>Durbin Watson</w:t>
      </w:r>
      <w:r w:rsidRPr="003E3809">
        <w:rPr>
          <w:rFonts w:ascii="Times New Roman" w:eastAsiaTheme="minorHAnsi" w:hAnsi="Times New Roman"/>
          <w:sz w:val="24"/>
          <w:szCs w:val="24"/>
          <w:lang w:val="id-ID"/>
        </w:rPr>
        <w:t xml:space="preserve"> sebesar 2,425. Sedangkan nilai </w:t>
      </w:r>
      <w:r w:rsidRPr="003E3809">
        <w:rPr>
          <w:rFonts w:ascii="Times New Roman" w:eastAsiaTheme="minorHAnsi" w:hAnsi="Times New Roman"/>
          <w:i/>
          <w:sz w:val="24"/>
          <w:szCs w:val="24"/>
          <w:lang w:val="id-ID"/>
        </w:rPr>
        <w:t>Durbin Watson</w:t>
      </w:r>
      <w:r w:rsidRPr="003E3809">
        <w:rPr>
          <w:rFonts w:ascii="Times New Roman" w:eastAsiaTheme="minorHAnsi" w:hAnsi="Times New Roman"/>
          <w:sz w:val="24"/>
          <w:szCs w:val="24"/>
          <w:lang w:val="id-ID"/>
        </w:rPr>
        <w:t xml:space="preserve"> berdasarkan tabel n= 52, K=3 diperoleh nilai du= 1,4339. Maka nilai DW 2,245 lebih besar dari du yaitu 1,4339 dan kurang dari 4 – 1,4339 (4 – du), dan nilai 4 – du adalah 4 – 1,4339 = 2,5661. Sehingga didapatkan hasil 1,4339 &lt; 2,245 &lt; 2,5661 maka disimpulkan bahwa tidak terdapat autokorelasi sehingga data tersebut baik untuk digunakan.</w:t>
      </w:r>
    </w:p>
    <w:p w:rsidR="00D03C50" w:rsidRDefault="00D03C50" w:rsidP="00D03C50">
      <w:pPr>
        <w:autoSpaceDE w:val="0"/>
        <w:autoSpaceDN w:val="0"/>
        <w:adjustRightInd w:val="0"/>
        <w:spacing w:after="0" w:line="240" w:lineRule="auto"/>
        <w:jc w:val="both"/>
        <w:rPr>
          <w:rFonts w:ascii="Times New Roman" w:eastAsiaTheme="minorHAnsi" w:hAnsi="Times New Roman"/>
          <w:b/>
          <w:sz w:val="24"/>
          <w:szCs w:val="24"/>
          <w:lang w:val="id-ID"/>
        </w:rPr>
      </w:pPr>
    </w:p>
    <w:p w:rsidR="00D03C50" w:rsidRPr="003E3809" w:rsidRDefault="00D03C50" w:rsidP="00D03C50">
      <w:pPr>
        <w:autoSpaceDE w:val="0"/>
        <w:autoSpaceDN w:val="0"/>
        <w:adjustRightInd w:val="0"/>
        <w:spacing w:after="0" w:line="240" w:lineRule="auto"/>
        <w:jc w:val="both"/>
        <w:rPr>
          <w:rFonts w:ascii="Times New Roman" w:eastAsiaTheme="minorHAnsi" w:hAnsi="Times New Roman"/>
          <w:sz w:val="24"/>
          <w:szCs w:val="24"/>
          <w:lang w:val="id-ID"/>
        </w:rPr>
      </w:pPr>
      <w:r w:rsidRPr="003E3809">
        <w:rPr>
          <w:rFonts w:ascii="Times New Roman" w:eastAsiaTheme="minorHAnsi" w:hAnsi="Times New Roman"/>
          <w:b/>
          <w:sz w:val="24"/>
          <w:szCs w:val="24"/>
          <w:lang w:val="id-ID"/>
        </w:rPr>
        <w:t>4.2.4.3. Uji Heteroskedastisitas</w:t>
      </w:r>
    </w:p>
    <w:p w:rsidR="00D03C50" w:rsidRDefault="00D03C50" w:rsidP="00D03C50">
      <w:pPr>
        <w:spacing w:line="240" w:lineRule="auto"/>
        <w:jc w:val="both"/>
        <w:rPr>
          <w:rFonts w:ascii="Times New Roman" w:eastAsiaTheme="minorHAnsi" w:hAnsi="Times New Roman"/>
          <w:sz w:val="24"/>
          <w:szCs w:val="24"/>
          <w:lang w:val="id-ID"/>
        </w:rPr>
      </w:pPr>
      <w:r>
        <w:rPr>
          <w:rFonts w:ascii="Times New Roman" w:eastAsiaTheme="minorHAnsi" w:hAnsi="Times New Roman"/>
          <w:sz w:val="24"/>
          <w:szCs w:val="24"/>
          <w:lang w:val="id-ID"/>
        </w:rPr>
        <w:t xml:space="preserve">         </w:t>
      </w:r>
    </w:p>
    <w:p w:rsidR="00D03C50" w:rsidRPr="003E3809" w:rsidRDefault="00D03C50" w:rsidP="00D03C50">
      <w:pPr>
        <w:spacing w:line="240" w:lineRule="auto"/>
        <w:jc w:val="both"/>
        <w:rPr>
          <w:rFonts w:ascii="Times New Roman" w:eastAsiaTheme="minorHAnsi" w:hAnsi="Times New Roman"/>
          <w:sz w:val="24"/>
          <w:szCs w:val="24"/>
          <w:lang w:val="id-ID"/>
        </w:rPr>
      </w:pPr>
      <w:r>
        <w:rPr>
          <w:rFonts w:ascii="Times New Roman" w:eastAsiaTheme="minorHAnsi" w:hAnsi="Times New Roman"/>
          <w:sz w:val="24"/>
          <w:szCs w:val="24"/>
          <w:lang w:val="id-ID"/>
        </w:rPr>
        <w:t xml:space="preserve">        </w:t>
      </w:r>
      <w:r w:rsidRPr="003E3809">
        <w:rPr>
          <w:rFonts w:ascii="Times New Roman" w:eastAsia="Times New Roman" w:hAnsi="Times New Roman"/>
          <w:sz w:val="24"/>
          <w:szCs w:val="24"/>
        </w:rPr>
        <w:t xml:space="preserve">Menurut Ghozali (2011), Uji Heteroskedastisitas bertujuan untuk menguji apakah </w:t>
      </w:r>
      <w:proofErr w:type="gramStart"/>
      <w:r w:rsidRPr="003E3809">
        <w:rPr>
          <w:rFonts w:ascii="Times New Roman" w:eastAsia="Times New Roman" w:hAnsi="Times New Roman"/>
          <w:sz w:val="24"/>
          <w:szCs w:val="24"/>
        </w:rPr>
        <w:t xml:space="preserve">dalam </w:t>
      </w:r>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model</w:t>
      </w:r>
      <w:proofErr w:type="gramEnd"/>
      <w:r w:rsidRPr="003E3809">
        <w:rPr>
          <w:rFonts w:ascii="Times New Roman" w:eastAsia="Times New Roman" w:hAnsi="Times New Roman"/>
          <w:sz w:val="24"/>
          <w:szCs w:val="24"/>
        </w:rPr>
        <w:t xml:space="preserve"> regresi terjadi ketidaksamaan </w:t>
      </w:r>
      <w:r w:rsidRPr="003E3809">
        <w:rPr>
          <w:rFonts w:ascii="Times New Roman" w:eastAsia="Times New Roman" w:hAnsi="Times New Roman"/>
          <w:i/>
          <w:sz w:val="24"/>
          <w:szCs w:val="24"/>
        </w:rPr>
        <w:t>variance</w:t>
      </w:r>
      <w:r w:rsidRPr="003E3809">
        <w:rPr>
          <w:rFonts w:ascii="Times New Roman" w:eastAsia="Times New Roman" w:hAnsi="Times New Roman"/>
          <w:sz w:val="24"/>
          <w:szCs w:val="24"/>
        </w:rPr>
        <w:t xml:space="preserve"> dari residual satu pengamatan ke pengamatan yang lain.</w:t>
      </w:r>
      <w:r w:rsidRPr="003E3809">
        <w:rPr>
          <w:rFonts w:ascii="Times New Roman" w:eastAsia="Times New Roman" w:hAnsi="Times New Roman"/>
          <w:sz w:val="24"/>
          <w:szCs w:val="24"/>
          <w:lang w:val="id-ID"/>
        </w:rPr>
        <w:t xml:space="preserve"> </w:t>
      </w:r>
      <w:proofErr w:type="gramStart"/>
      <w:r w:rsidRPr="003E3809">
        <w:rPr>
          <w:rFonts w:ascii="Times New Roman" w:eastAsia="Times New Roman" w:hAnsi="Times New Roman"/>
          <w:sz w:val="24"/>
          <w:szCs w:val="24"/>
        </w:rPr>
        <w:t>Model regresi yang baik adalah yang tidak terjadi heteroskedastisitas.</w:t>
      </w:r>
      <w:proofErr w:type="gramEnd"/>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Menurut Ghozali (2011),</w:t>
      </w:r>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 xml:space="preserve">salah satu cara untuk mendektesi ada </w:t>
      </w:r>
      <w:proofErr w:type="gramStart"/>
      <w:r w:rsidRPr="003E3809">
        <w:rPr>
          <w:rFonts w:ascii="Times New Roman" w:eastAsia="Times New Roman" w:hAnsi="Times New Roman"/>
          <w:sz w:val="24"/>
          <w:szCs w:val="24"/>
        </w:rPr>
        <w:t xml:space="preserve">atau </w:t>
      </w:r>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tidaknya</w:t>
      </w:r>
      <w:proofErr w:type="gramEnd"/>
      <w:r w:rsidRPr="003E3809">
        <w:rPr>
          <w:rFonts w:ascii="Times New Roman" w:eastAsia="Times New Roman" w:hAnsi="Times New Roman"/>
          <w:sz w:val="24"/>
          <w:szCs w:val="24"/>
          <w:lang w:val="id-ID"/>
        </w:rPr>
        <w:t xml:space="preserve"> </w:t>
      </w:r>
      <w:r w:rsidRPr="003E3809">
        <w:rPr>
          <w:rFonts w:ascii="Times New Roman" w:eastAsia="Times New Roman" w:hAnsi="Times New Roman"/>
          <w:sz w:val="24"/>
          <w:szCs w:val="24"/>
        </w:rPr>
        <w:t xml:space="preserve"> heteroskedastisitas yaitu dengan melihat grafik plot antara nilai prediksi variable yaitu ZPRED dengan residualnya SRESID.</w:t>
      </w:r>
      <w:r w:rsidRPr="003E3809">
        <w:rPr>
          <w:rFonts w:ascii="Times New Roman" w:eastAsia="Times New Roman" w:hAnsi="Times New Roman"/>
          <w:sz w:val="24"/>
          <w:szCs w:val="24"/>
          <w:lang w:val="id-ID"/>
        </w:rPr>
        <w:t xml:space="preserve"> Di bawah ini adalah hasil dari uji Glejser :</w:t>
      </w:r>
    </w:p>
    <w:p w:rsidR="00D03C50" w:rsidRPr="003E3809" w:rsidRDefault="00D03C50" w:rsidP="00D03C50">
      <w:pPr>
        <w:tabs>
          <w:tab w:val="left" w:pos="2520"/>
        </w:tabs>
        <w:spacing w:line="240" w:lineRule="auto"/>
        <w:contextualSpacing/>
        <w:jc w:val="center"/>
        <w:rPr>
          <w:rFonts w:ascii="Times New Roman" w:eastAsia="Times New Roman" w:hAnsi="Times New Roman"/>
          <w:b/>
          <w:sz w:val="24"/>
          <w:szCs w:val="24"/>
          <w:lang w:val="id-ID"/>
        </w:rPr>
      </w:pPr>
      <w:r w:rsidRPr="003E3809">
        <w:rPr>
          <w:rFonts w:ascii="Times New Roman" w:eastAsia="Times New Roman" w:hAnsi="Times New Roman"/>
          <w:b/>
          <w:sz w:val="24"/>
          <w:szCs w:val="24"/>
          <w:lang w:val="id-ID"/>
        </w:rPr>
        <w:t>Tabel 4.6</w:t>
      </w:r>
    </w:p>
    <w:p w:rsidR="00D03C50" w:rsidRPr="003E3809" w:rsidRDefault="00D03C50" w:rsidP="00D03C50">
      <w:pPr>
        <w:tabs>
          <w:tab w:val="left" w:pos="2520"/>
        </w:tabs>
        <w:spacing w:line="240" w:lineRule="auto"/>
        <w:contextualSpacing/>
        <w:jc w:val="center"/>
        <w:rPr>
          <w:rFonts w:ascii="Times New Roman" w:eastAsia="Times New Roman" w:hAnsi="Times New Roman"/>
          <w:b/>
          <w:sz w:val="24"/>
          <w:szCs w:val="24"/>
          <w:lang w:val="id-ID"/>
        </w:rPr>
      </w:pPr>
      <w:r w:rsidRPr="003E3809">
        <w:rPr>
          <w:rFonts w:ascii="Times New Roman" w:eastAsia="Times New Roman" w:hAnsi="Times New Roman"/>
          <w:b/>
          <w:sz w:val="24"/>
          <w:szCs w:val="24"/>
          <w:lang w:val="id-ID"/>
        </w:rPr>
        <w:t>Hasil Uji Heteroskedastisitas – Uji Glejser</w:t>
      </w:r>
    </w:p>
    <w:p w:rsidR="00D03C50" w:rsidRPr="003E3809" w:rsidRDefault="00D03C50" w:rsidP="00D03C50">
      <w:pPr>
        <w:tabs>
          <w:tab w:val="left" w:pos="2520"/>
        </w:tabs>
        <w:spacing w:line="240" w:lineRule="auto"/>
        <w:ind w:left="3420"/>
        <w:contextualSpacing/>
        <w:jc w:val="center"/>
        <w:rPr>
          <w:rFonts w:ascii="Times New Roman" w:eastAsia="Times New Roman" w:hAnsi="Times New Roman"/>
          <w:b/>
          <w:sz w:val="24"/>
          <w:szCs w:val="24"/>
          <w:lang w:val="id-ID"/>
        </w:rPr>
      </w:pPr>
    </w:p>
    <w:tbl>
      <w:tblPr>
        <w:tblW w:w="80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D03C50" w:rsidRPr="003E3809" w:rsidTr="00204AE8">
        <w:trPr>
          <w:cantSplit/>
        </w:trPr>
        <w:tc>
          <w:tcPr>
            <w:tcW w:w="1911" w:type="dxa"/>
            <w:gridSpan w:val="2"/>
            <w:vMerge w:val="restart"/>
            <w:tcBorders>
              <w:top w:val="single" w:sz="16" w:space="0" w:color="000000"/>
              <w:left w:val="single" w:sz="16" w:space="0" w:color="000000"/>
              <w:bottom w:val="nil"/>
              <w:right w:val="nil"/>
            </w:tcBorders>
            <w:shd w:val="clear" w:color="auto" w:fill="FFFFFF"/>
            <w:vAlign w:val="bottom"/>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Model</w:t>
            </w:r>
          </w:p>
        </w:tc>
        <w:tc>
          <w:tcPr>
            <w:tcW w:w="2660" w:type="dxa"/>
            <w:gridSpan w:val="2"/>
            <w:tcBorders>
              <w:top w:val="single" w:sz="16" w:space="0" w:color="000000"/>
              <w:left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Unstandardized Coefficients</w:t>
            </w:r>
          </w:p>
        </w:tc>
        <w:tc>
          <w:tcPr>
            <w:tcW w:w="1468" w:type="dxa"/>
            <w:tcBorders>
              <w:top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Standardized Coefficients</w:t>
            </w:r>
          </w:p>
        </w:tc>
        <w:tc>
          <w:tcPr>
            <w:tcW w:w="1024" w:type="dxa"/>
            <w:vMerge w:val="restart"/>
            <w:tcBorders>
              <w:top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t</w:t>
            </w:r>
          </w:p>
        </w:tc>
        <w:tc>
          <w:tcPr>
            <w:tcW w:w="1024" w:type="dxa"/>
            <w:vMerge w:val="restart"/>
            <w:tcBorders>
              <w:top w:val="single" w:sz="16" w:space="0" w:color="000000"/>
              <w:right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Sig.</w:t>
            </w:r>
          </w:p>
        </w:tc>
      </w:tr>
      <w:tr w:rsidR="00D03C50" w:rsidRPr="003E3809" w:rsidTr="00204AE8">
        <w:trPr>
          <w:cantSplit/>
        </w:trPr>
        <w:tc>
          <w:tcPr>
            <w:tcW w:w="1911" w:type="dxa"/>
            <w:gridSpan w:val="2"/>
            <w:vMerge/>
            <w:tcBorders>
              <w:top w:val="single" w:sz="16" w:space="0" w:color="000000"/>
              <w:left w:val="single" w:sz="16" w:space="0" w:color="000000"/>
              <w:bottom w:val="nil"/>
              <w:right w:val="nil"/>
            </w:tcBorders>
            <w:shd w:val="clear" w:color="auto" w:fill="FFFFFF"/>
            <w:vAlign w:val="bottom"/>
          </w:tcPr>
          <w:p w:rsidR="00D03C50" w:rsidRPr="003E3809"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330" w:type="dxa"/>
            <w:tcBorders>
              <w:left w:val="single" w:sz="16" w:space="0" w:color="000000"/>
              <w:bottom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B</w:t>
            </w:r>
          </w:p>
        </w:tc>
        <w:tc>
          <w:tcPr>
            <w:tcW w:w="1330" w:type="dxa"/>
            <w:tcBorders>
              <w:bottom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Std. Error</w:t>
            </w:r>
          </w:p>
        </w:tc>
        <w:tc>
          <w:tcPr>
            <w:tcW w:w="1468" w:type="dxa"/>
            <w:tcBorders>
              <w:bottom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3E3809">
              <w:rPr>
                <w:rFonts w:ascii="Arial" w:eastAsiaTheme="minorHAnsi" w:hAnsi="Arial" w:cs="Arial"/>
                <w:color w:val="000000"/>
                <w:sz w:val="18"/>
                <w:szCs w:val="18"/>
              </w:rPr>
              <w:t>Beta</w:t>
            </w:r>
          </w:p>
        </w:tc>
        <w:tc>
          <w:tcPr>
            <w:tcW w:w="1024" w:type="dxa"/>
            <w:vMerge/>
            <w:tcBorders>
              <w:top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024" w:type="dxa"/>
            <w:vMerge/>
            <w:tcBorders>
              <w:top w:val="single" w:sz="16" w:space="0" w:color="000000"/>
              <w:right w:val="single" w:sz="16" w:space="0" w:color="000000"/>
            </w:tcBorders>
            <w:shd w:val="clear" w:color="auto" w:fill="FFFFFF"/>
            <w:vAlign w:val="bottom"/>
          </w:tcPr>
          <w:p w:rsidR="00D03C50" w:rsidRPr="003E3809" w:rsidRDefault="00D03C50" w:rsidP="00204AE8">
            <w:pPr>
              <w:autoSpaceDE w:val="0"/>
              <w:autoSpaceDN w:val="0"/>
              <w:adjustRightInd w:val="0"/>
              <w:spacing w:after="0" w:line="240" w:lineRule="auto"/>
              <w:rPr>
                <w:rFonts w:ascii="Arial" w:eastAsiaTheme="minorHAnsi" w:hAnsi="Arial" w:cs="Arial"/>
                <w:color w:val="000000"/>
                <w:sz w:val="18"/>
                <w:szCs w:val="18"/>
              </w:rPr>
            </w:pPr>
          </w:p>
        </w:tc>
      </w:tr>
      <w:tr w:rsidR="00D03C50" w:rsidRPr="003E3809" w:rsidTr="00204AE8">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1</w:t>
            </w:r>
          </w:p>
        </w:tc>
        <w:tc>
          <w:tcPr>
            <w:tcW w:w="1177" w:type="dxa"/>
            <w:tcBorders>
              <w:top w:val="single" w:sz="16" w:space="0" w:color="000000"/>
              <w:left w:val="nil"/>
              <w:bottom w:val="nil"/>
              <w:right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(Constant)</w:t>
            </w:r>
          </w:p>
        </w:tc>
        <w:tc>
          <w:tcPr>
            <w:tcW w:w="1330" w:type="dxa"/>
            <w:tcBorders>
              <w:top w:val="single" w:sz="16" w:space="0" w:color="000000"/>
              <w:left w:val="single" w:sz="16" w:space="0" w:color="000000"/>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1.589</w:t>
            </w:r>
          </w:p>
        </w:tc>
        <w:tc>
          <w:tcPr>
            <w:tcW w:w="1330" w:type="dxa"/>
            <w:tcBorders>
              <w:top w:val="single" w:sz="16" w:space="0" w:color="000000"/>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.624</w:t>
            </w:r>
          </w:p>
        </w:tc>
        <w:tc>
          <w:tcPr>
            <w:tcW w:w="1468" w:type="dxa"/>
            <w:tcBorders>
              <w:top w:val="single" w:sz="16" w:space="0" w:color="000000"/>
              <w:bottom w:val="nil"/>
            </w:tcBorders>
            <w:shd w:val="clear" w:color="auto" w:fill="FFFFFF"/>
            <w:vAlign w:val="center"/>
          </w:tcPr>
          <w:p w:rsidR="00D03C50" w:rsidRPr="003E3809" w:rsidRDefault="00D03C50" w:rsidP="00204AE8">
            <w:pPr>
              <w:autoSpaceDE w:val="0"/>
              <w:autoSpaceDN w:val="0"/>
              <w:adjustRightInd w:val="0"/>
              <w:spacing w:after="0" w:line="240" w:lineRule="auto"/>
              <w:rPr>
                <w:rFonts w:asciiTheme="minorHAnsi" w:eastAsiaTheme="minorHAnsi" w:hAnsiTheme="minorHAnsi" w:cstheme="minorBidi"/>
              </w:rPr>
            </w:pPr>
          </w:p>
        </w:tc>
        <w:tc>
          <w:tcPr>
            <w:tcW w:w="1024" w:type="dxa"/>
            <w:tcBorders>
              <w:top w:val="single" w:sz="16" w:space="0" w:color="000000"/>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2.546</w:t>
            </w:r>
          </w:p>
        </w:tc>
        <w:tc>
          <w:tcPr>
            <w:tcW w:w="1024" w:type="dxa"/>
            <w:tcBorders>
              <w:top w:val="single" w:sz="16" w:space="0" w:color="000000"/>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.014</w:t>
            </w:r>
          </w:p>
        </w:tc>
      </w:tr>
      <w:tr w:rsidR="00D03C50" w:rsidRPr="003E3809" w:rsidTr="00204AE8">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D03C50" w:rsidRPr="003E3809"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177" w:type="dxa"/>
            <w:tcBorders>
              <w:top w:val="nil"/>
              <w:left w:val="nil"/>
              <w:bottom w:val="nil"/>
              <w:right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GCG</w:t>
            </w:r>
          </w:p>
        </w:tc>
        <w:tc>
          <w:tcPr>
            <w:tcW w:w="1330" w:type="dxa"/>
            <w:tcBorders>
              <w:top w:val="nil"/>
              <w:left w:val="single" w:sz="16" w:space="0" w:color="000000"/>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1.224</w:t>
            </w:r>
          </w:p>
        </w:tc>
        <w:tc>
          <w:tcPr>
            <w:tcW w:w="1330" w:type="dxa"/>
            <w:tcBorders>
              <w:top w:val="nil"/>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.995</w:t>
            </w:r>
          </w:p>
        </w:tc>
        <w:tc>
          <w:tcPr>
            <w:tcW w:w="1468" w:type="dxa"/>
            <w:tcBorders>
              <w:top w:val="nil"/>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.168</w:t>
            </w:r>
          </w:p>
        </w:tc>
        <w:tc>
          <w:tcPr>
            <w:tcW w:w="1024" w:type="dxa"/>
            <w:tcBorders>
              <w:top w:val="nil"/>
              <w:bottom w:val="nil"/>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1.230</w:t>
            </w:r>
          </w:p>
        </w:tc>
        <w:tc>
          <w:tcPr>
            <w:tcW w:w="1024" w:type="dxa"/>
            <w:tcBorders>
              <w:top w:val="nil"/>
              <w:bottom w:val="nil"/>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.224</w:t>
            </w:r>
          </w:p>
        </w:tc>
      </w:tr>
      <w:tr w:rsidR="00D03C50" w:rsidRPr="003E3809" w:rsidTr="00204AE8">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D03C50" w:rsidRPr="003E3809"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177" w:type="dxa"/>
            <w:tcBorders>
              <w:top w:val="nil"/>
              <w:left w:val="nil"/>
              <w:bottom w:val="single" w:sz="16" w:space="0" w:color="000000"/>
              <w:right w:val="single" w:sz="16" w:space="0" w:color="000000"/>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CSR</w:t>
            </w:r>
          </w:p>
        </w:tc>
        <w:tc>
          <w:tcPr>
            <w:tcW w:w="1330" w:type="dxa"/>
            <w:tcBorders>
              <w:top w:val="nil"/>
              <w:left w:val="single" w:sz="16" w:space="0" w:color="000000"/>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-.653</w:t>
            </w:r>
          </w:p>
        </w:tc>
        <w:tc>
          <w:tcPr>
            <w:tcW w:w="1330" w:type="dxa"/>
            <w:tcBorders>
              <w:top w:val="nil"/>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.389</w:t>
            </w:r>
          </w:p>
        </w:tc>
        <w:tc>
          <w:tcPr>
            <w:tcW w:w="1468" w:type="dxa"/>
            <w:tcBorders>
              <w:top w:val="nil"/>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-.230</w:t>
            </w:r>
          </w:p>
        </w:tc>
        <w:tc>
          <w:tcPr>
            <w:tcW w:w="1024" w:type="dxa"/>
            <w:tcBorders>
              <w:top w:val="nil"/>
              <w:bottom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-1.682</w:t>
            </w:r>
          </w:p>
        </w:tc>
        <w:tc>
          <w:tcPr>
            <w:tcW w:w="1024" w:type="dxa"/>
            <w:tcBorders>
              <w:top w:val="nil"/>
              <w:bottom w:val="single" w:sz="16" w:space="0" w:color="000000"/>
              <w:right w:val="single" w:sz="16" w:space="0" w:color="000000"/>
            </w:tcBorders>
            <w:shd w:val="clear" w:color="auto" w:fill="FFFFFF"/>
            <w:vAlign w:val="center"/>
          </w:tcPr>
          <w:p w:rsidR="00D03C50" w:rsidRPr="003E3809"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3E3809">
              <w:rPr>
                <w:rFonts w:ascii="Arial" w:eastAsiaTheme="minorHAnsi" w:hAnsi="Arial" w:cs="Arial"/>
                <w:color w:val="000000"/>
                <w:sz w:val="18"/>
                <w:szCs w:val="18"/>
              </w:rPr>
              <w:t>.099</w:t>
            </w:r>
          </w:p>
        </w:tc>
      </w:tr>
      <w:tr w:rsidR="00D03C50" w:rsidRPr="003E3809" w:rsidTr="00204AE8">
        <w:trPr>
          <w:cantSplit/>
        </w:trPr>
        <w:tc>
          <w:tcPr>
            <w:tcW w:w="8087" w:type="dxa"/>
            <w:gridSpan w:val="7"/>
            <w:tcBorders>
              <w:top w:val="nil"/>
              <w:left w:val="nil"/>
              <w:bottom w:val="nil"/>
              <w:right w:val="nil"/>
            </w:tcBorders>
            <w:shd w:val="clear" w:color="auto" w:fill="FFFFFF"/>
          </w:tcPr>
          <w:p w:rsidR="00D03C50" w:rsidRPr="003E3809"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3E3809">
              <w:rPr>
                <w:rFonts w:ascii="Arial" w:eastAsiaTheme="minorHAnsi" w:hAnsi="Arial" w:cs="Arial"/>
                <w:color w:val="000000"/>
                <w:sz w:val="18"/>
                <w:szCs w:val="18"/>
              </w:rPr>
              <w:t>a. Dependent Variable: ABS_RES</w:t>
            </w:r>
          </w:p>
        </w:tc>
      </w:tr>
    </w:tbl>
    <w:p w:rsidR="00D03C50" w:rsidRPr="003E3809" w:rsidRDefault="00D03C50" w:rsidP="00D03C50">
      <w:pPr>
        <w:autoSpaceDE w:val="0"/>
        <w:autoSpaceDN w:val="0"/>
        <w:adjustRightInd w:val="0"/>
        <w:spacing w:after="0" w:line="240" w:lineRule="auto"/>
        <w:rPr>
          <w:rFonts w:asciiTheme="minorHAnsi" w:eastAsiaTheme="minorHAnsi" w:hAnsiTheme="minorHAnsi" w:cstheme="minorBidi"/>
          <w:lang w:val="id-ID"/>
        </w:rPr>
      </w:pPr>
      <w:r w:rsidRPr="003E3809">
        <w:rPr>
          <w:rFonts w:asciiTheme="minorHAnsi" w:eastAsiaTheme="minorHAnsi" w:hAnsiTheme="minorHAnsi" w:cstheme="minorBidi"/>
          <w:lang w:val="id-ID"/>
        </w:rPr>
        <w:t>Sumber: Output SPSS, data sekunder yang diolah, 2018</w:t>
      </w:r>
    </w:p>
    <w:p w:rsidR="00D03C50" w:rsidRPr="003E3809" w:rsidRDefault="00D03C50" w:rsidP="00D03C50">
      <w:pPr>
        <w:autoSpaceDE w:val="0"/>
        <w:autoSpaceDN w:val="0"/>
        <w:adjustRightInd w:val="0"/>
        <w:spacing w:after="0" w:line="240" w:lineRule="auto"/>
        <w:rPr>
          <w:rFonts w:asciiTheme="minorHAnsi" w:eastAsiaTheme="minorHAnsi" w:hAnsiTheme="minorHAnsi" w:cstheme="minorBidi"/>
          <w:lang w:val="id-ID"/>
        </w:rPr>
      </w:pPr>
    </w:p>
    <w:p w:rsidR="00D03C50" w:rsidRPr="003E3809" w:rsidRDefault="00D03C50" w:rsidP="00D03C50">
      <w:pPr>
        <w:autoSpaceDE w:val="0"/>
        <w:autoSpaceDN w:val="0"/>
        <w:adjustRightInd w:val="0"/>
        <w:spacing w:after="0" w:line="240" w:lineRule="auto"/>
        <w:jc w:val="both"/>
        <w:rPr>
          <w:rFonts w:ascii="Times New Roman" w:eastAsiaTheme="minorHAnsi" w:hAnsi="Times New Roman"/>
          <w:sz w:val="24"/>
          <w:szCs w:val="24"/>
          <w:lang w:val="id-ID"/>
        </w:rPr>
      </w:pPr>
      <w:r w:rsidRPr="003E3809">
        <w:rPr>
          <w:rFonts w:ascii="Times New Roman" w:eastAsiaTheme="minorHAnsi" w:hAnsi="Times New Roman"/>
          <w:sz w:val="24"/>
          <w:szCs w:val="24"/>
          <w:lang w:val="id-ID"/>
        </w:rPr>
        <w:t xml:space="preserve">          Berdasarkan tabel 4.6. veriabel </w:t>
      </w:r>
      <w:r w:rsidRPr="003E3809">
        <w:rPr>
          <w:rFonts w:ascii="Times New Roman" w:eastAsiaTheme="minorHAnsi" w:hAnsi="Times New Roman"/>
          <w:i/>
          <w:sz w:val="24"/>
          <w:szCs w:val="24"/>
          <w:lang w:val="id-ID"/>
        </w:rPr>
        <w:t>Good Coorporate Governance</w:t>
      </w:r>
      <w:r w:rsidRPr="003E3809">
        <w:rPr>
          <w:rFonts w:ascii="Times New Roman" w:eastAsiaTheme="minorHAnsi" w:hAnsi="Times New Roman"/>
          <w:sz w:val="24"/>
          <w:szCs w:val="24"/>
          <w:lang w:val="id-ID"/>
        </w:rPr>
        <w:t xml:space="preserve"> (X1),  </w:t>
      </w:r>
      <w:r w:rsidRPr="003E3809">
        <w:rPr>
          <w:rFonts w:ascii="Times New Roman" w:eastAsiaTheme="minorHAnsi" w:hAnsi="Times New Roman"/>
          <w:i/>
          <w:sz w:val="24"/>
          <w:szCs w:val="24"/>
          <w:lang w:val="id-ID"/>
        </w:rPr>
        <w:t>Coorporate Social Responsibility</w:t>
      </w:r>
      <w:r w:rsidRPr="003E3809">
        <w:rPr>
          <w:rFonts w:ascii="Times New Roman" w:eastAsiaTheme="minorHAnsi" w:hAnsi="Times New Roman"/>
          <w:sz w:val="24"/>
          <w:szCs w:val="24"/>
          <w:lang w:val="id-ID"/>
        </w:rPr>
        <w:t xml:space="preserve"> ( X2) dapat dilihat hasil perhitungan tersebut menunjukkan tidak terdapat gangguan heteroskedastisitas, di mana nilai signifikan  yang lebih kecil 0,05 (&lt; 0,05). Jadi dapat disimpulkan bahwa tidak terdapat masalah heteroskedastisitas.</w:t>
      </w:r>
    </w:p>
    <w:p w:rsidR="00D03C50" w:rsidRDefault="00D03C50" w:rsidP="00D03C50">
      <w:pPr>
        <w:tabs>
          <w:tab w:val="left" w:pos="2520"/>
        </w:tabs>
        <w:spacing w:line="240" w:lineRule="auto"/>
        <w:jc w:val="both"/>
        <w:rPr>
          <w:rFonts w:ascii="Times New Roman" w:eastAsia="Times New Roman" w:hAnsi="Times New Roman"/>
          <w:b/>
          <w:sz w:val="24"/>
          <w:szCs w:val="24"/>
          <w:lang w:val="id-ID"/>
        </w:rPr>
      </w:pPr>
    </w:p>
    <w:p w:rsidR="00D03C50" w:rsidRPr="000B33D8" w:rsidRDefault="00D03C50" w:rsidP="00D03C50">
      <w:pPr>
        <w:tabs>
          <w:tab w:val="left" w:pos="2520"/>
        </w:tabs>
        <w:spacing w:line="240" w:lineRule="auto"/>
        <w:jc w:val="both"/>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2.5. Uji Model</w:t>
      </w:r>
    </w:p>
    <w:p w:rsidR="00D03C50" w:rsidRPr="000B33D8" w:rsidRDefault="00D03C50" w:rsidP="00D03C50">
      <w:pPr>
        <w:tabs>
          <w:tab w:val="left" w:pos="630"/>
          <w:tab w:val="left" w:pos="2520"/>
        </w:tabs>
        <w:spacing w:line="240" w:lineRule="auto"/>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 xml:space="preserve">          Uji model pada penelitian menggunakan uji koefisien determinasi, uji F, uji T . Berikut penjelassan dari masing – masing uji :</w:t>
      </w:r>
    </w:p>
    <w:p w:rsidR="00D03C50" w:rsidRDefault="00D03C50" w:rsidP="00D03C50">
      <w:pPr>
        <w:tabs>
          <w:tab w:val="left" w:pos="2520"/>
        </w:tabs>
        <w:spacing w:line="240" w:lineRule="auto"/>
        <w:contextualSpacing/>
        <w:jc w:val="both"/>
        <w:rPr>
          <w:rFonts w:ascii="Times New Roman" w:eastAsia="Times New Roman" w:hAnsi="Times New Roman"/>
          <w:b/>
          <w:sz w:val="24"/>
          <w:szCs w:val="24"/>
          <w:lang w:val="id-ID"/>
        </w:rPr>
      </w:pPr>
    </w:p>
    <w:p w:rsidR="00D03C50" w:rsidRPr="000B33D8" w:rsidRDefault="00D03C50" w:rsidP="00D03C50">
      <w:pPr>
        <w:tabs>
          <w:tab w:val="left" w:pos="2520"/>
        </w:tabs>
        <w:spacing w:line="240" w:lineRule="auto"/>
        <w:contextualSpacing/>
        <w:jc w:val="both"/>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4.2.5.1. Uji koefisien Determinasi</w:t>
      </w:r>
    </w:p>
    <w:p w:rsidR="00D03C50" w:rsidRPr="000B33D8" w:rsidRDefault="00D03C50" w:rsidP="00D03C50">
      <w:pPr>
        <w:tabs>
          <w:tab w:val="left" w:pos="2520"/>
        </w:tabs>
        <w:spacing w:line="240" w:lineRule="auto"/>
        <w:contextualSpacing/>
        <w:jc w:val="both"/>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 xml:space="preserve">       </w:t>
      </w:r>
      <w:r w:rsidRPr="000B33D8">
        <w:rPr>
          <w:rFonts w:ascii="Times New Roman" w:eastAsia="Times New Roman" w:hAnsi="Times New Roman"/>
          <w:sz w:val="24"/>
          <w:szCs w:val="24"/>
          <w:lang w:val="id-ID"/>
        </w:rPr>
        <w:t xml:space="preserve">  </w:t>
      </w:r>
      <w:proofErr w:type="gramStart"/>
      <w:r w:rsidRPr="000B33D8">
        <w:rPr>
          <w:rFonts w:ascii="Times New Roman" w:eastAsia="Times New Roman" w:hAnsi="Times New Roman"/>
          <w:sz w:val="24"/>
          <w:szCs w:val="24"/>
        </w:rPr>
        <w:t>Ghozali (2011), pengukuran koefisien determinasi dilakukan untuk mengetahui persentase pengaruh variabel independen terhadap perubahan variabel dependen.</w:t>
      </w:r>
      <w:proofErr w:type="gramEnd"/>
      <w:r w:rsidRPr="000B33D8">
        <w:rPr>
          <w:rFonts w:ascii="Times New Roman" w:eastAsia="Times New Roman" w:hAnsi="Times New Roman"/>
          <w:sz w:val="24"/>
          <w:szCs w:val="24"/>
        </w:rPr>
        <w:t xml:space="preserve"> Dari ini diketahui seberapa besar variabel dependen mampu dijelaskan oleh variabel independennya</w:t>
      </w:r>
      <w:proofErr w:type="gramStart"/>
      <w:r w:rsidRPr="000B33D8">
        <w:rPr>
          <w:rFonts w:ascii="Times New Roman" w:eastAsia="Times New Roman" w:hAnsi="Times New Roman"/>
          <w:sz w:val="24"/>
          <w:szCs w:val="24"/>
        </w:rPr>
        <w:t>,sedangkan</w:t>
      </w:r>
      <w:proofErr w:type="gramEnd"/>
      <w:r w:rsidRPr="000B33D8">
        <w:rPr>
          <w:rFonts w:ascii="Times New Roman" w:eastAsia="Times New Roman" w:hAnsi="Times New Roman"/>
          <w:sz w:val="24"/>
          <w:szCs w:val="24"/>
        </w:rPr>
        <w:t xml:space="preserve"> sisanya dijelaskan oleh sebab-sebab lain diluar model</w:t>
      </w:r>
      <w:r w:rsidRPr="000B33D8">
        <w:rPr>
          <w:rFonts w:ascii="Times New Roman" w:eastAsia="Times New Roman" w:hAnsi="Times New Roman"/>
          <w:sz w:val="24"/>
          <w:szCs w:val="24"/>
          <w:lang w:val="id-ID"/>
        </w:rPr>
        <w:t>.</w:t>
      </w:r>
    </w:p>
    <w:p w:rsidR="00D03C50" w:rsidRPr="000B33D8" w:rsidRDefault="00D03C50" w:rsidP="00D03C50">
      <w:pPr>
        <w:spacing w:line="240" w:lineRule="auto"/>
        <w:ind w:hanging="86"/>
        <w:contextualSpacing/>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lastRenderedPageBreak/>
        <w:t xml:space="preserve">           </w:t>
      </w:r>
      <w:proofErr w:type="gramStart"/>
      <w:r w:rsidRPr="000B33D8">
        <w:rPr>
          <w:rFonts w:ascii="Times New Roman" w:eastAsia="Times New Roman" w:hAnsi="Times New Roman"/>
          <w:sz w:val="24"/>
          <w:szCs w:val="24"/>
        </w:rPr>
        <w:t xml:space="preserve">Nilai koefisisen dererminasi dapat ditunjukkan dengan nilai </w:t>
      </w:r>
      <w:r w:rsidRPr="000B33D8">
        <w:rPr>
          <w:rFonts w:ascii="Times New Roman" w:eastAsia="Times New Roman" w:hAnsi="Times New Roman"/>
          <w:i/>
          <w:sz w:val="24"/>
          <w:szCs w:val="24"/>
        </w:rPr>
        <w:t>Adjusted R-</w:t>
      </w:r>
      <w:r w:rsidRPr="000B33D8">
        <w:rPr>
          <w:rFonts w:ascii="Times New Roman" w:eastAsia="Times New Roman" w:hAnsi="Times New Roman"/>
          <w:sz w:val="24"/>
          <w:szCs w:val="24"/>
        </w:rPr>
        <w:t>Square.</w:t>
      </w:r>
      <w:proofErr w:type="gramEnd"/>
      <w:r w:rsidRPr="000B33D8">
        <w:rPr>
          <w:rFonts w:ascii="Times New Roman" w:eastAsia="Times New Roman" w:hAnsi="Times New Roman"/>
          <w:sz w:val="24"/>
          <w:szCs w:val="24"/>
        </w:rPr>
        <w:t xml:space="preserve"> </w:t>
      </w:r>
      <w:proofErr w:type="gramStart"/>
      <w:r w:rsidRPr="000B33D8">
        <w:rPr>
          <w:rFonts w:ascii="Times New Roman" w:eastAsia="Times New Roman" w:hAnsi="Times New Roman"/>
          <w:sz w:val="24"/>
          <w:szCs w:val="24"/>
        </w:rPr>
        <w:t xml:space="preserve">Nilai </w:t>
      </w:r>
      <w:r w:rsidRPr="000B33D8">
        <w:rPr>
          <w:rFonts w:ascii="Times New Roman" w:eastAsia="Times New Roman" w:hAnsi="Times New Roman"/>
          <w:i/>
          <w:sz w:val="24"/>
          <w:szCs w:val="24"/>
        </w:rPr>
        <w:t>Adjusted R-Square</w:t>
      </w:r>
      <w:r w:rsidRPr="000B33D8">
        <w:rPr>
          <w:rFonts w:ascii="Times New Roman" w:eastAsia="Times New Roman" w:hAnsi="Times New Roman"/>
          <w:sz w:val="24"/>
          <w:szCs w:val="24"/>
        </w:rPr>
        <w:t xml:space="preserve"> dari model regresi digunakan untuk mengetahui seberapa besar kemampuan variabel bebas (independen) dalam menerangkan variabel terikat (dependen).</w:t>
      </w:r>
      <w:proofErr w:type="gramEnd"/>
    </w:p>
    <w:p w:rsidR="00D03C50" w:rsidRPr="000B33D8" w:rsidRDefault="00D03C50" w:rsidP="00D03C50">
      <w:pPr>
        <w:spacing w:line="240" w:lineRule="auto"/>
        <w:ind w:hanging="86"/>
        <w:contextualSpacing/>
        <w:jc w:val="center"/>
        <w:rPr>
          <w:rFonts w:ascii="Times New Roman" w:eastAsia="Times New Roman" w:hAnsi="Times New Roman"/>
          <w:sz w:val="24"/>
          <w:szCs w:val="24"/>
        </w:rPr>
      </w:pPr>
      <w:r w:rsidRPr="000B33D8">
        <w:rPr>
          <w:rFonts w:ascii="Times New Roman" w:eastAsia="Times New Roman" w:hAnsi="Times New Roman"/>
          <w:b/>
          <w:sz w:val="24"/>
          <w:szCs w:val="24"/>
          <w:lang w:val="id-ID"/>
        </w:rPr>
        <w:t>Tabel 4.7</w:t>
      </w:r>
    </w:p>
    <w:p w:rsidR="00D03C50" w:rsidRPr="000B33D8" w:rsidRDefault="00D03C50" w:rsidP="00D03C50">
      <w:pPr>
        <w:tabs>
          <w:tab w:val="left" w:pos="2520"/>
        </w:tabs>
        <w:spacing w:line="240" w:lineRule="auto"/>
        <w:ind w:left="86"/>
        <w:contextualSpacing/>
        <w:jc w:val="center"/>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Hasil Uji Koefisien Determinasi (</w:t>
      </w:r>
      <m:oMath>
        <m:sSup>
          <m:sSupPr>
            <m:ctrlPr>
              <w:rPr>
                <w:rFonts w:ascii="Cambria Math" w:eastAsia="Times New Roman" w:hAnsi="Cambria Math"/>
                <w:b/>
                <w:i/>
                <w:sz w:val="24"/>
                <w:szCs w:val="24"/>
                <w:lang w:val="id-ID"/>
              </w:rPr>
            </m:ctrlPr>
          </m:sSupPr>
          <m:e>
            <m:r>
              <m:rPr>
                <m:sty m:val="bi"/>
              </m:rPr>
              <w:rPr>
                <w:rFonts w:ascii="Cambria Math" w:eastAsia="Times New Roman" w:hAnsi="Cambria Math"/>
                <w:sz w:val="24"/>
                <w:szCs w:val="24"/>
                <w:lang w:val="id-ID"/>
              </w:rPr>
              <m:t xml:space="preserve"> R</m:t>
            </m:r>
          </m:e>
          <m:sup>
            <m:r>
              <m:rPr>
                <m:sty m:val="bi"/>
              </m:rPr>
              <w:rPr>
                <w:rFonts w:ascii="Cambria Math" w:eastAsia="Times New Roman" w:hAnsi="Cambria Math"/>
                <w:sz w:val="24"/>
                <w:szCs w:val="24"/>
                <w:lang w:val="id-ID"/>
              </w:rPr>
              <m:t>2</m:t>
            </m:r>
          </m:sup>
        </m:sSup>
      </m:oMath>
      <w:r w:rsidRPr="000B33D8">
        <w:rPr>
          <w:rFonts w:ascii="Times New Roman" w:eastAsia="Times New Roman" w:hAnsi="Times New Roman"/>
          <w:b/>
          <w:sz w:val="24"/>
          <w:szCs w:val="24"/>
          <w:lang w:val="id-ID"/>
        </w:rPr>
        <w:t>)</w:t>
      </w:r>
    </w:p>
    <w:tbl>
      <w:tblPr>
        <w:tblpPr w:leftFromText="180" w:rightFromText="180" w:vertAnchor="text" w:horzAnchor="margin" w:tblpY="49"/>
        <w:tblW w:w="77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77"/>
        <w:gridCol w:w="1143"/>
        <w:gridCol w:w="1569"/>
        <w:gridCol w:w="1569"/>
        <w:gridCol w:w="1572"/>
      </w:tblGrid>
      <w:tr w:rsidR="00D03C50" w:rsidRPr="000B33D8" w:rsidTr="00204AE8">
        <w:trPr>
          <w:cantSplit/>
          <w:trHeight w:val="261"/>
        </w:trPr>
        <w:tc>
          <w:tcPr>
            <w:tcW w:w="7763" w:type="dxa"/>
            <w:gridSpan w:val="6"/>
            <w:tcBorders>
              <w:top w:val="nil"/>
              <w:left w:val="nil"/>
              <w:bottom w:val="nil"/>
              <w:right w:val="nil"/>
            </w:tcBorders>
            <w:shd w:val="clear" w:color="auto" w:fill="FFFFFF"/>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b/>
                <w:bCs/>
                <w:color w:val="000000"/>
                <w:sz w:val="18"/>
                <w:szCs w:val="18"/>
              </w:rPr>
              <w:t>Model Summary</w:t>
            </w:r>
            <w:r w:rsidRPr="000B33D8">
              <w:rPr>
                <w:rFonts w:ascii="Arial" w:eastAsiaTheme="minorHAnsi" w:hAnsi="Arial" w:cs="Arial"/>
                <w:b/>
                <w:bCs/>
                <w:color w:val="000000"/>
                <w:sz w:val="18"/>
                <w:szCs w:val="18"/>
                <w:vertAlign w:val="superscript"/>
              </w:rPr>
              <w:t>b</w:t>
            </w:r>
          </w:p>
        </w:tc>
      </w:tr>
      <w:tr w:rsidR="00D03C50" w:rsidRPr="000B33D8" w:rsidTr="00204AE8">
        <w:trPr>
          <w:cantSplit/>
          <w:trHeight w:val="524"/>
        </w:trPr>
        <w:tc>
          <w:tcPr>
            <w:tcW w:w="833" w:type="dxa"/>
            <w:tcBorders>
              <w:top w:val="single" w:sz="16" w:space="0" w:color="000000"/>
              <w:left w:val="single" w:sz="16" w:space="0" w:color="000000"/>
              <w:bottom w:val="single" w:sz="16" w:space="0" w:color="000000"/>
              <w:right w:val="single" w:sz="16" w:space="0" w:color="000000"/>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Model</w:t>
            </w:r>
          </w:p>
        </w:tc>
        <w:tc>
          <w:tcPr>
            <w:tcW w:w="1077" w:type="dxa"/>
            <w:tcBorders>
              <w:top w:val="single" w:sz="16" w:space="0" w:color="000000"/>
              <w:left w:val="single" w:sz="16" w:space="0" w:color="000000"/>
              <w:bottom w:val="single" w:sz="16" w:space="0" w:color="000000"/>
            </w:tcBorders>
            <w:shd w:val="clear" w:color="auto" w:fill="FFFFFF"/>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R</w:t>
            </w:r>
          </w:p>
        </w:tc>
        <w:tc>
          <w:tcPr>
            <w:tcW w:w="1143" w:type="dxa"/>
            <w:tcBorders>
              <w:top w:val="single" w:sz="16" w:space="0" w:color="000000"/>
              <w:bottom w:val="single" w:sz="16" w:space="0" w:color="000000"/>
            </w:tcBorders>
            <w:shd w:val="clear" w:color="auto" w:fill="FFFFFF"/>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R Square</w:t>
            </w:r>
          </w:p>
        </w:tc>
        <w:tc>
          <w:tcPr>
            <w:tcW w:w="1569" w:type="dxa"/>
            <w:tcBorders>
              <w:top w:val="single" w:sz="16" w:space="0" w:color="000000"/>
              <w:bottom w:val="single" w:sz="16" w:space="0" w:color="000000"/>
            </w:tcBorders>
            <w:shd w:val="clear" w:color="auto" w:fill="FFFFFF"/>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Adjusted R Square</w:t>
            </w:r>
          </w:p>
        </w:tc>
        <w:tc>
          <w:tcPr>
            <w:tcW w:w="1569" w:type="dxa"/>
            <w:tcBorders>
              <w:top w:val="single" w:sz="16" w:space="0" w:color="000000"/>
              <w:bottom w:val="single" w:sz="16" w:space="0" w:color="000000"/>
            </w:tcBorders>
            <w:shd w:val="clear" w:color="auto" w:fill="FFFFFF"/>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Std. Error of the Estimate</w:t>
            </w:r>
          </w:p>
        </w:tc>
        <w:tc>
          <w:tcPr>
            <w:tcW w:w="1572" w:type="dxa"/>
            <w:tcBorders>
              <w:top w:val="single" w:sz="16" w:space="0" w:color="000000"/>
              <w:bottom w:val="single" w:sz="16" w:space="0" w:color="000000"/>
              <w:right w:val="single" w:sz="16" w:space="0" w:color="000000"/>
            </w:tcBorders>
            <w:shd w:val="clear" w:color="auto" w:fill="FFFFFF"/>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Durbin-Watson</w:t>
            </w:r>
          </w:p>
        </w:tc>
      </w:tr>
      <w:tr w:rsidR="00D03C50" w:rsidRPr="000B33D8" w:rsidTr="00204AE8">
        <w:trPr>
          <w:cantSplit/>
          <w:trHeight w:val="261"/>
        </w:trPr>
        <w:tc>
          <w:tcPr>
            <w:tcW w:w="833"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1</w:t>
            </w:r>
          </w:p>
        </w:tc>
        <w:tc>
          <w:tcPr>
            <w:tcW w:w="1077" w:type="dxa"/>
            <w:tcBorders>
              <w:top w:val="single" w:sz="16" w:space="0" w:color="000000"/>
              <w:left w:val="single" w:sz="16" w:space="0" w:color="000000"/>
              <w:bottom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.288</w:t>
            </w:r>
            <w:r w:rsidRPr="000B33D8">
              <w:rPr>
                <w:rFonts w:ascii="Arial" w:eastAsiaTheme="minorHAnsi" w:hAnsi="Arial" w:cs="Arial"/>
                <w:color w:val="000000"/>
                <w:sz w:val="18"/>
                <w:szCs w:val="18"/>
                <w:vertAlign w:val="superscript"/>
              </w:rPr>
              <w:t>a</w:t>
            </w:r>
          </w:p>
        </w:tc>
        <w:tc>
          <w:tcPr>
            <w:tcW w:w="1143" w:type="dxa"/>
            <w:tcBorders>
              <w:top w:val="single" w:sz="16" w:space="0" w:color="000000"/>
              <w:bottom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.083</w:t>
            </w:r>
          </w:p>
        </w:tc>
        <w:tc>
          <w:tcPr>
            <w:tcW w:w="1569" w:type="dxa"/>
            <w:tcBorders>
              <w:top w:val="single" w:sz="16" w:space="0" w:color="000000"/>
              <w:bottom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.046</w:t>
            </w:r>
          </w:p>
        </w:tc>
        <w:tc>
          <w:tcPr>
            <w:tcW w:w="1569" w:type="dxa"/>
            <w:tcBorders>
              <w:top w:val="single" w:sz="16" w:space="0" w:color="000000"/>
              <w:bottom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1.32882</w:t>
            </w:r>
          </w:p>
        </w:tc>
        <w:tc>
          <w:tcPr>
            <w:tcW w:w="1572" w:type="dxa"/>
            <w:tcBorders>
              <w:top w:val="single" w:sz="16" w:space="0" w:color="000000"/>
              <w:bottom w:val="single" w:sz="16" w:space="0" w:color="000000"/>
              <w:right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2.425</w:t>
            </w:r>
          </w:p>
        </w:tc>
      </w:tr>
      <w:tr w:rsidR="00D03C50" w:rsidRPr="000B33D8" w:rsidTr="00204AE8">
        <w:trPr>
          <w:cantSplit/>
          <w:trHeight w:val="261"/>
        </w:trPr>
        <w:tc>
          <w:tcPr>
            <w:tcW w:w="7763" w:type="dxa"/>
            <w:gridSpan w:val="6"/>
            <w:tcBorders>
              <w:top w:val="nil"/>
              <w:left w:val="nil"/>
              <w:bottom w:val="nil"/>
              <w:right w:val="nil"/>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a. Predictors: (Constant), CSR, GCG</w:t>
            </w:r>
          </w:p>
        </w:tc>
      </w:tr>
      <w:tr w:rsidR="00D03C50" w:rsidRPr="000B33D8" w:rsidTr="00204AE8">
        <w:trPr>
          <w:cantSplit/>
          <w:trHeight w:val="261"/>
        </w:trPr>
        <w:tc>
          <w:tcPr>
            <w:tcW w:w="7763" w:type="dxa"/>
            <w:gridSpan w:val="6"/>
            <w:tcBorders>
              <w:top w:val="nil"/>
              <w:left w:val="nil"/>
              <w:bottom w:val="nil"/>
              <w:right w:val="nil"/>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lang w:val="id-ID"/>
              </w:rPr>
            </w:pPr>
            <w:r w:rsidRPr="000B33D8">
              <w:rPr>
                <w:rFonts w:ascii="Arial" w:eastAsiaTheme="minorHAnsi" w:hAnsi="Arial" w:cs="Arial"/>
                <w:color w:val="000000"/>
                <w:sz w:val="18"/>
                <w:szCs w:val="18"/>
              </w:rPr>
              <w:t>b. Dependent Variable: ABS_RES</w:t>
            </w:r>
          </w:p>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lang w:val="id-ID"/>
              </w:rPr>
            </w:pPr>
            <w:r w:rsidRPr="000B33D8">
              <w:rPr>
                <w:rFonts w:ascii="Arial" w:eastAsiaTheme="minorHAnsi" w:hAnsi="Arial" w:cs="Arial"/>
                <w:color w:val="000000"/>
                <w:sz w:val="18"/>
                <w:szCs w:val="18"/>
                <w:lang w:val="id-ID"/>
              </w:rPr>
              <w:t>Sumber : Output SPSS, data sekunder yang diolah 2018</w:t>
            </w:r>
          </w:p>
        </w:tc>
      </w:tr>
    </w:tbl>
    <w:p w:rsidR="00D03C50" w:rsidRDefault="00D03C50" w:rsidP="00D03C50">
      <w:pPr>
        <w:tabs>
          <w:tab w:val="left" w:pos="2520"/>
        </w:tabs>
        <w:spacing w:line="240" w:lineRule="auto"/>
        <w:jc w:val="both"/>
        <w:rPr>
          <w:rFonts w:ascii="Times New Roman" w:eastAsiaTheme="minorHAnsi" w:hAnsi="Times New Roman"/>
          <w:sz w:val="24"/>
          <w:szCs w:val="24"/>
          <w:lang w:val="id-ID"/>
        </w:rPr>
      </w:pPr>
      <w:r w:rsidRPr="000B33D8">
        <w:rPr>
          <w:rFonts w:ascii="Times New Roman" w:eastAsiaTheme="minorHAnsi" w:hAnsi="Times New Roman"/>
          <w:sz w:val="24"/>
          <w:szCs w:val="24"/>
          <w:lang w:val="id-ID"/>
        </w:rPr>
        <w:t xml:space="preserve">           </w:t>
      </w:r>
    </w:p>
    <w:p w:rsidR="00D03C50" w:rsidRPr="000B33D8" w:rsidRDefault="00D03C50" w:rsidP="00D03C50">
      <w:pPr>
        <w:tabs>
          <w:tab w:val="left" w:pos="2520"/>
        </w:tabs>
        <w:spacing w:line="240" w:lineRule="auto"/>
        <w:jc w:val="both"/>
        <w:rPr>
          <w:rFonts w:ascii="Times New Roman" w:eastAsiaTheme="minorHAnsi" w:hAnsi="Times New Roman"/>
          <w:sz w:val="24"/>
          <w:szCs w:val="24"/>
          <w:lang w:val="id-ID"/>
        </w:rPr>
      </w:pPr>
      <w:r>
        <w:rPr>
          <w:rFonts w:ascii="Times New Roman" w:eastAsiaTheme="minorHAnsi" w:hAnsi="Times New Roman"/>
          <w:sz w:val="24"/>
          <w:szCs w:val="24"/>
          <w:lang w:val="id-ID"/>
        </w:rPr>
        <w:t xml:space="preserve">        </w:t>
      </w:r>
      <w:r w:rsidRPr="000B33D8">
        <w:rPr>
          <w:rFonts w:ascii="Times New Roman" w:eastAsiaTheme="minorHAnsi" w:hAnsi="Times New Roman"/>
          <w:sz w:val="24"/>
          <w:szCs w:val="24"/>
          <w:lang w:val="id-ID"/>
        </w:rPr>
        <w:t xml:space="preserve">Hasil perhitungan koefisien determinasi dapat dilihat melalui nilai </w:t>
      </w:r>
      <w:r w:rsidRPr="000B33D8">
        <w:rPr>
          <w:rFonts w:ascii="Times New Roman" w:eastAsiaTheme="minorHAnsi" w:hAnsi="Times New Roman"/>
          <w:i/>
          <w:sz w:val="24"/>
          <w:szCs w:val="24"/>
          <w:lang w:val="id-ID"/>
        </w:rPr>
        <w:t>Adjusted R square</w:t>
      </w:r>
      <w:r w:rsidRPr="000B33D8">
        <w:rPr>
          <w:rFonts w:ascii="Times New Roman" w:eastAsiaTheme="minorHAnsi" w:hAnsi="Times New Roman"/>
          <w:sz w:val="24"/>
          <w:szCs w:val="24"/>
          <w:lang w:val="id-ID"/>
        </w:rPr>
        <w:t xml:space="preserve"> sebesar 0,46 yang menunjukkan bahwa Nilai perusahaan dipengaruhi dua variabel yaitu </w:t>
      </w:r>
      <w:r w:rsidRPr="000B33D8">
        <w:rPr>
          <w:rFonts w:ascii="Times New Roman" w:eastAsiaTheme="minorHAnsi" w:hAnsi="Times New Roman"/>
          <w:i/>
          <w:sz w:val="24"/>
          <w:szCs w:val="24"/>
          <w:lang w:val="id-ID"/>
        </w:rPr>
        <w:t>Good Coorporate Governance</w:t>
      </w:r>
      <w:r w:rsidRPr="000B33D8">
        <w:rPr>
          <w:rFonts w:ascii="Times New Roman" w:eastAsiaTheme="minorHAnsi" w:hAnsi="Times New Roman"/>
          <w:sz w:val="24"/>
          <w:szCs w:val="24"/>
          <w:lang w:val="id-ID"/>
        </w:rPr>
        <w:t xml:space="preserve"> dan </w:t>
      </w:r>
      <w:r w:rsidRPr="000B33D8">
        <w:rPr>
          <w:rFonts w:ascii="Times New Roman" w:eastAsiaTheme="minorHAnsi" w:hAnsi="Times New Roman"/>
          <w:i/>
          <w:sz w:val="24"/>
          <w:szCs w:val="24"/>
          <w:lang w:val="id-ID"/>
        </w:rPr>
        <w:t>Coorporate Social Responsibility</w:t>
      </w:r>
      <w:r w:rsidRPr="000B33D8">
        <w:rPr>
          <w:rFonts w:ascii="Times New Roman" w:eastAsiaTheme="minorHAnsi" w:hAnsi="Times New Roman"/>
          <w:sz w:val="24"/>
          <w:szCs w:val="24"/>
          <w:lang w:val="id-ID"/>
        </w:rPr>
        <w:t>. Kedua variabel tersebut dapat menjelaskan 46% dan sisanya 54% dijlelaskan oleh variabel lain diluar model.</w:t>
      </w:r>
    </w:p>
    <w:p w:rsidR="00D03C50" w:rsidRPr="000B33D8" w:rsidRDefault="00D03C50" w:rsidP="00D03C50">
      <w:pPr>
        <w:tabs>
          <w:tab w:val="left" w:pos="2520"/>
        </w:tabs>
        <w:spacing w:line="240" w:lineRule="auto"/>
        <w:contextualSpacing/>
        <w:jc w:val="both"/>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4.2.5.2. Uji F</w:t>
      </w:r>
    </w:p>
    <w:p w:rsidR="00D03C50" w:rsidRPr="000B33D8" w:rsidRDefault="00D03C50" w:rsidP="00D03C50">
      <w:pPr>
        <w:tabs>
          <w:tab w:val="left" w:pos="252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b/>
          <w:sz w:val="24"/>
          <w:szCs w:val="24"/>
          <w:lang w:val="id-ID"/>
        </w:rPr>
        <w:t xml:space="preserve">         </w:t>
      </w:r>
      <w:r w:rsidRPr="000B33D8">
        <w:rPr>
          <w:rFonts w:ascii="Times New Roman" w:eastAsia="Times New Roman" w:hAnsi="Times New Roman"/>
          <w:sz w:val="24"/>
          <w:szCs w:val="24"/>
        </w:rPr>
        <w:t xml:space="preserve">Tujuan dari uji signifikasi atau uji statistic F ini adalah menunjukkan </w:t>
      </w:r>
      <w:proofErr w:type="gramStart"/>
      <w:r w:rsidRPr="000B33D8">
        <w:rPr>
          <w:rFonts w:ascii="Times New Roman" w:eastAsia="Times New Roman" w:hAnsi="Times New Roman"/>
          <w:sz w:val="24"/>
          <w:szCs w:val="24"/>
        </w:rPr>
        <w:t>apa</w:t>
      </w:r>
      <w:proofErr w:type="gramEnd"/>
      <w:r w:rsidRPr="000B33D8">
        <w:rPr>
          <w:rFonts w:ascii="Times New Roman" w:eastAsia="Times New Roman" w:hAnsi="Times New Roman"/>
          <w:sz w:val="24"/>
          <w:szCs w:val="24"/>
        </w:rPr>
        <w:t xml:space="preserve"> semua variabel independen yang ada dalam model mmpunyai pengaruh secara bersama-sama terh</w:t>
      </w:r>
      <w:r w:rsidRPr="000B33D8">
        <w:rPr>
          <w:rFonts w:ascii="Times New Roman" w:eastAsia="Times New Roman" w:hAnsi="Times New Roman"/>
          <w:sz w:val="24"/>
          <w:szCs w:val="24"/>
          <w:lang w:val="id-ID"/>
        </w:rPr>
        <w:t>a</w:t>
      </w:r>
      <w:r w:rsidRPr="000B33D8">
        <w:rPr>
          <w:rFonts w:ascii="Times New Roman" w:eastAsia="Times New Roman" w:hAnsi="Times New Roman"/>
          <w:sz w:val="24"/>
          <w:szCs w:val="24"/>
        </w:rPr>
        <w:t>dap variabel dependen. Hipotesis yang hendak di uji (hipotesis nol</w:t>
      </w:r>
      <w:proofErr w:type="gramStart"/>
      <w:r w:rsidRPr="000B33D8">
        <w:rPr>
          <w:rFonts w:ascii="Times New Roman" w:eastAsia="Times New Roman" w:hAnsi="Times New Roman"/>
          <w:sz w:val="24"/>
          <w:szCs w:val="24"/>
        </w:rPr>
        <w:t>)</w:t>
      </w:r>
      <w:r w:rsidRPr="000B33D8">
        <w:rPr>
          <w:rFonts w:ascii="Times New Roman" w:eastAsia="Times New Roman" w:hAnsi="Times New Roman"/>
          <w:sz w:val="24"/>
          <w:szCs w:val="24"/>
          <w:lang w:val="id-ID"/>
        </w:rPr>
        <w:t xml:space="preserve"> </w:t>
      </w:r>
      <w:r w:rsidRPr="000B33D8">
        <w:rPr>
          <w:rFonts w:ascii="Times New Roman" w:eastAsia="Times New Roman" w:hAnsi="Times New Roman"/>
          <w:sz w:val="24"/>
          <w:szCs w:val="24"/>
        </w:rPr>
        <w:t>:</w:t>
      </w:r>
      <w:proofErr w:type="gramEnd"/>
    </w:p>
    <w:p w:rsidR="00D03C50" w:rsidRPr="000B33D8" w:rsidRDefault="002959AC" w:rsidP="00D03C50">
      <w:pPr>
        <w:tabs>
          <w:tab w:val="left" w:pos="0"/>
        </w:tabs>
        <w:spacing w:line="240" w:lineRule="auto"/>
        <w:ind w:hanging="540"/>
        <w:jc w:val="center"/>
        <w:rPr>
          <w:rFonts w:ascii="Times New Roman" w:eastAsia="Times New Roman" w:hAnsi="Times New Roman"/>
          <w:sz w:val="28"/>
          <w:szCs w:val="28"/>
        </w:rPr>
      </w:pPr>
      <m:oMath>
        <m:sSub>
          <m:sSubPr>
            <m:ctrlPr>
              <w:rPr>
                <w:rFonts w:ascii="Cambria Math" w:eastAsia="Times New Roman" w:hAnsi="Cambria Math"/>
                <w:i/>
                <w:sz w:val="28"/>
                <w:szCs w:val="28"/>
              </w:rPr>
            </m:ctrlPr>
          </m:sSubPr>
          <m:e>
            <m:r>
              <w:rPr>
                <w:rFonts w:ascii="Cambria Math" w:eastAsia="Times New Roman" w:hAnsi="Cambria Math"/>
                <w:sz w:val="28"/>
                <w:szCs w:val="28"/>
              </w:rPr>
              <m:t>H</m:t>
            </m:r>
          </m:e>
          <m:sub>
            <m:r>
              <w:rPr>
                <w:rFonts w:ascii="Cambria Math" w:eastAsia="Times New Roman" w:hAnsi="Cambria Math"/>
                <w:sz w:val="28"/>
                <w:szCs w:val="28"/>
              </w:rPr>
              <m:t>0</m:t>
            </m:r>
          </m:sub>
        </m:sSub>
      </m:oMath>
      <w:r w:rsidR="00D03C50" w:rsidRPr="000B33D8">
        <w:rPr>
          <w:rFonts w:ascii="Times New Roman" w:eastAsia="Times New Roman" w:hAnsi="Times New Roman"/>
          <w:sz w:val="28"/>
          <w:szCs w:val="28"/>
        </w:rPr>
        <w:t xml:space="preserve"> : </w:t>
      </w:r>
      <m:oMath>
        <m:sSub>
          <m:sSubPr>
            <m:ctrlPr>
              <w:rPr>
                <w:rFonts w:ascii="Cambria Math" w:eastAsia="Times New Roman" w:hAnsi="Cambria Math"/>
                <w:i/>
                <w:sz w:val="28"/>
                <w:szCs w:val="28"/>
              </w:rPr>
            </m:ctrlPr>
          </m:sSubPr>
          <m:e>
            <m:r>
              <w:rPr>
                <w:rFonts w:ascii="Cambria Math" w:eastAsia="Times New Roman" w:hAnsi="Cambria Math"/>
                <w:sz w:val="28"/>
                <w:szCs w:val="28"/>
              </w:rPr>
              <m:t>b</m:t>
            </m:r>
          </m:e>
          <m:sub>
            <m:r>
              <w:rPr>
                <w:rFonts w:ascii="Cambria Math" w:eastAsia="Times New Roman" w:hAnsi="Cambria Math"/>
                <w:sz w:val="28"/>
                <w:szCs w:val="28"/>
              </w:rPr>
              <m:t>1</m:t>
            </m:r>
          </m:sub>
        </m:sSub>
      </m:oMath>
      <w:r w:rsidR="00D03C50" w:rsidRPr="000B33D8">
        <w:rPr>
          <w:rFonts w:ascii="Times New Roman" w:eastAsia="Times New Roman" w:hAnsi="Times New Roman"/>
          <w:sz w:val="28"/>
          <w:szCs w:val="28"/>
        </w:rPr>
        <w:t xml:space="preserve"> = </w:t>
      </w:r>
      <m:oMath>
        <m:sSub>
          <m:sSubPr>
            <m:ctrlPr>
              <w:rPr>
                <w:rFonts w:ascii="Cambria Math" w:eastAsia="Times New Roman" w:hAnsi="Cambria Math"/>
                <w:i/>
                <w:sz w:val="28"/>
                <w:szCs w:val="28"/>
              </w:rPr>
            </m:ctrlPr>
          </m:sSubPr>
          <m:e>
            <m:r>
              <w:rPr>
                <w:rFonts w:ascii="Cambria Math" w:eastAsia="Times New Roman" w:hAnsi="Cambria Math"/>
                <w:sz w:val="28"/>
                <w:szCs w:val="28"/>
              </w:rPr>
              <m:t>b</m:t>
            </m:r>
          </m:e>
          <m:sub>
            <m:r>
              <w:rPr>
                <w:rFonts w:ascii="Cambria Math" w:eastAsia="Times New Roman" w:hAnsi="Cambria Math"/>
                <w:sz w:val="28"/>
                <w:szCs w:val="28"/>
              </w:rPr>
              <m:t>2</m:t>
            </m:r>
          </m:sub>
        </m:sSub>
      </m:oMath>
      <w:r w:rsidR="00D03C50" w:rsidRPr="000B33D8">
        <w:rPr>
          <w:rFonts w:ascii="Times New Roman" w:eastAsia="Times New Roman" w:hAnsi="Times New Roman"/>
          <w:sz w:val="28"/>
          <w:szCs w:val="28"/>
        </w:rPr>
        <w:t xml:space="preserve"> =…= </w:t>
      </w:r>
      <m:oMath>
        <m:sSub>
          <m:sSubPr>
            <m:ctrlPr>
              <w:rPr>
                <w:rFonts w:ascii="Cambria Math" w:eastAsia="Times New Roman" w:hAnsi="Cambria Math"/>
                <w:i/>
                <w:sz w:val="28"/>
                <w:szCs w:val="28"/>
              </w:rPr>
            </m:ctrlPr>
          </m:sSubPr>
          <m:e>
            <m:r>
              <w:rPr>
                <w:rFonts w:ascii="Cambria Math" w:eastAsia="Times New Roman" w:hAnsi="Cambria Math"/>
                <w:sz w:val="28"/>
                <w:szCs w:val="28"/>
              </w:rPr>
              <m:t>b</m:t>
            </m:r>
          </m:e>
          <m:sub>
            <m:r>
              <w:rPr>
                <w:rFonts w:ascii="Cambria Math" w:eastAsia="Times New Roman" w:hAnsi="Cambria Math"/>
                <w:sz w:val="28"/>
                <w:szCs w:val="28"/>
              </w:rPr>
              <m:t>k</m:t>
            </m:r>
          </m:sub>
        </m:sSub>
      </m:oMath>
      <w:r w:rsidR="00D03C50" w:rsidRPr="000B33D8">
        <w:rPr>
          <w:rFonts w:ascii="Times New Roman" w:eastAsia="Times New Roman" w:hAnsi="Times New Roman"/>
          <w:sz w:val="28"/>
          <w:szCs w:val="28"/>
        </w:rPr>
        <w:t xml:space="preserve"> = 0</w:t>
      </w:r>
    </w:p>
    <w:p w:rsidR="00D03C50" w:rsidRPr="000B33D8" w:rsidRDefault="002959AC" w:rsidP="00D03C50">
      <w:pPr>
        <w:tabs>
          <w:tab w:val="left" w:pos="0"/>
        </w:tabs>
        <w:spacing w:line="240" w:lineRule="auto"/>
        <w:ind w:hanging="630"/>
        <w:jc w:val="center"/>
        <w:rPr>
          <w:rFonts w:ascii="Times New Roman" w:eastAsia="Times New Roman" w:hAnsi="Times New Roman"/>
          <w:sz w:val="28"/>
          <w:szCs w:val="28"/>
          <w:lang w:val="id-ID"/>
        </w:rPr>
      </w:pPr>
      <m:oMath>
        <m:sSub>
          <m:sSubPr>
            <m:ctrlPr>
              <w:rPr>
                <w:rFonts w:ascii="Cambria Math" w:eastAsia="Times New Roman" w:hAnsi="Cambria Math"/>
                <w:i/>
                <w:sz w:val="28"/>
                <w:szCs w:val="28"/>
              </w:rPr>
            </m:ctrlPr>
          </m:sSubPr>
          <m:e>
            <m:r>
              <w:rPr>
                <w:rFonts w:ascii="Cambria Math" w:eastAsia="Times New Roman" w:hAnsi="Cambria Math"/>
                <w:sz w:val="28"/>
                <w:szCs w:val="28"/>
              </w:rPr>
              <m:t>H</m:t>
            </m:r>
          </m:e>
          <m:sub>
            <m:r>
              <w:rPr>
                <w:rFonts w:ascii="Cambria Math" w:eastAsia="Times New Roman" w:hAnsi="Cambria Math"/>
                <w:sz w:val="28"/>
                <w:szCs w:val="28"/>
              </w:rPr>
              <m:t>a</m:t>
            </m:r>
          </m:sub>
        </m:sSub>
      </m:oMath>
      <w:r w:rsidR="00D03C50" w:rsidRPr="000B33D8">
        <w:rPr>
          <w:rFonts w:ascii="Times New Roman" w:eastAsia="Times New Roman" w:hAnsi="Times New Roman"/>
          <w:sz w:val="28"/>
          <w:szCs w:val="28"/>
        </w:rPr>
        <w:t xml:space="preserve"> : </w:t>
      </w:r>
      <m:oMath>
        <m:sSub>
          <m:sSubPr>
            <m:ctrlPr>
              <w:rPr>
                <w:rFonts w:ascii="Cambria Math" w:eastAsia="Times New Roman" w:hAnsi="Cambria Math"/>
                <w:i/>
                <w:sz w:val="28"/>
                <w:szCs w:val="28"/>
              </w:rPr>
            </m:ctrlPr>
          </m:sSubPr>
          <m:e>
            <m:r>
              <w:rPr>
                <w:rFonts w:ascii="Cambria Math" w:eastAsia="Times New Roman" w:hAnsi="Cambria Math"/>
                <w:sz w:val="28"/>
                <w:szCs w:val="28"/>
              </w:rPr>
              <m:t>b</m:t>
            </m:r>
          </m:e>
          <m:sub>
            <m:r>
              <w:rPr>
                <w:rFonts w:ascii="Cambria Math" w:eastAsia="Times New Roman" w:hAnsi="Cambria Math"/>
                <w:sz w:val="28"/>
                <w:szCs w:val="28"/>
              </w:rPr>
              <m:t>1</m:t>
            </m:r>
          </m:sub>
        </m:sSub>
      </m:oMath>
      <w:r w:rsidR="00D03C50" w:rsidRPr="000B33D8">
        <w:rPr>
          <w:rFonts w:ascii="Times New Roman" w:eastAsia="Times New Roman" w:hAnsi="Times New Roman"/>
          <w:sz w:val="28"/>
          <w:szCs w:val="28"/>
        </w:rPr>
        <w:t xml:space="preserve"> ≠ </w:t>
      </w:r>
      <m:oMath>
        <m:sSub>
          <m:sSubPr>
            <m:ctrlPr>
              <w:rPr>
                <w:rFonts w:ascii="Cambria Math" w:eastAsia="Times New Roman" w:hAnsi="Cambria Math"/>
                <w:i/>
                <w:sz w:val="28"/>
                <w:szCs w:val="28"/>
              </w:rPr>
            </m:ctrlPr>
          </m:sSubPr>
          <m:e>
            <m:r>
              <w:rPr>
                <w:rFonts w:ascii="Cambria Math" w:eastAsia="Times New Roman" w:hAnsi="Cambria Math"/>
                <w:sz w:val="28"/>
                <w:szCs w:val="28"/>
              </w:rPr>
              <m:t>b</m:t>
            </m:r>
          </m:e>
          <m:sub>
            <m:r>
              <w:rPr>
                <w:rFonts w:ascii="Cambria Math" w:eastAsia="Times New Roman" w:hAnsi="Cambria Math"/>
                <w:sz w:val="28"/>
                <w:szCs w:val="28"/>
              </w:rPr>
              <m:t>2</m:t>
            </m:r>
          </m:sub>
        </m:sSub>
      </m:oMath>
      <w:r w:rsidR="00D03C50" w:rsidRPr="000B33D8">
        <w:rPr>
          <w:rFonts w:ascii="Times New Roman" w:eastAsia="Times New Roman" w:hAnsi="Times New Roman"/>
          <w:sz w:val="28"/>
          <w:szCs w:val="28"/>
        </w:rPr>
        <w:t>≠…≠</w:t>
      </w:r>
      <m:oMath>
        <m:sSub>
          <m:sSubPr>
            <m:ctrlPr>
              <w:rPr>
                <w:rFonts w:ascii="Cambria Math" w:eastAsia="Times New Roman" w:hAnsi="Cambria Math"/>
                <w:i/>
                <w:sz w:val="28"/>
                <w:szCs w:val="28"/>
              </w:rPr>
            </m:ctrlPr>
          </m:sSubPr>
          <m:e>
            <m:r>
              <w:rPr>
                <w:rFonts w:ascii="Cambria Math" w:eastAsia="Times New Roman" w:hAnsi="Cambria Math"/>
                <w:sz w:val="28"/>
                <w:szCs w:val="28"/>
              </w:rPr>
              <m:t>b</m:t>
            </m:r>
          </m:e>
          <m:sub>
            <m:r>
              <w:rPr>
                <w:rFonts w:ascii="Cambria Math" w:eastAsia="Times New Roman" w:hAnsi="Cambria Math"/>
                <w:sz w:val="28"/>
                <w:szCs w:val="28"/>
              </w:rPr>
              <m:t>k</m:t>
            </m:r>
          </m:sub>
        </m:sSub>
      </m:oMath>
      <w:r w:rsidR="00D03C50" w:rsidRPr="000B33D8">
        <w:rPr>
          <w:rFonts w:ascii="Times New Roman" w:eastAsia="Times New Roman" w:hAnsi="Times New Roman"/>
          <w:sz w:val="28"/>
          <w:szCs w:val="28"/>
        </w:rPr>
        <w:t>≠=</w:t>
      </w:r>
    </w:p>
    <w:p w:rsidR="00D03C50" w:rsidRPr="00D03C50" w:rsidRDefault="00D03C50" w:rsidP="00D03C50">
      <w:pPr>
        <w:tabs>
          <w:tab w:val="left" w:pos="9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sz w:val="24"/>
          <w:szCs w:val="24"/>
        </w:rPr>
        <w:t xml:space="preserve">Untuk menguji hipotesis ini digunakan statistic F dengan kriteria pengambilan keputusan dengan </w:t>
      </w:r>
      <w:proofErr w:type="gramStart"/>
      <w:r w:rsidRPr="000B33D8">
        <w:rPr>
          <w:rFonts w:ascii="Times New Roman" w:eastAsia="Times New Roman" w:hAnsi="Times New Roman"/>
          <w:sz w:val="24"/>
          <w:szCs w:val="24"/>
        </w:rPr>
        <w:t>cara</w:t>
      </w:r>
      <w:proofErr w:type="gramEnd"/>
      <w:r w:rsidRPr="000B33D8">
        <w:rPr>
          <w:rFonts w:ascii="Times New Roman" w:eastAsia="Times New Roman" w:hAnsi="Times New Roman"/>
          <w:sz w:val="24"/>
          <w:szCs w:val="24"/>
        </w:rPr>
        <w:t xml:space="preserve"> membandingkan nilai F hasil perhitungan dengan nilai F table. Bila nilai F hitung lebih besar dari pada nilai F tab</w:t>
      </w:r>
      <w:r w:rsidRPr="000B33D8">
        <w:rPr>
          <w:rFonts w:ascii="Times New Roman" w:eastAsia="Times New Roman" w:hAnsi="Times New Roman"/>
          <w:sz w:val="24"/>
          <w:szCs w:val="24"/>
          <w:lang w:val="id-ID"/>
        </w:rPr>
        <w:t xml:space="preserve">el, </w:t>
      </w:r>
      <w:r w:rsidRPr="000B33D8">
        <w:rPr>
          <w:rFonts w:ascii="Times New Roman" w:eastAsia="Times New Roman" w:hAnsi="Times New Roman"/>
          <w:sz w:val="24"/>
          <w:szCs w:val="24"/>
        </w:rPr>
        <w:t>maka HO ditolak dengan menerima H1</w:t>
      </w:r>
      <w:proofErr w:type="gramStart"/>
      <w:r w:rsidRPr="000B33D8">
        <w:rPr>
          <w:rFonts w:ascii="Times New Roman" w:eastAsia="Times New Roman" w:hAnsi="Times New Roman"/>
          <w:sz w:val="24"/>
          <w:szCs w:val="24"/>
          <w:lang w:val="id-ID"/>
        </w:rPr>
        <w:t>.</w:t>
      </w:r>
      <w:r w:rsidRPr="000B33D8">
        <w:rPr>
          <w:rFonts w:ascii="Times New Roman" w:eastAsia="Times New Roman" w:hAnsi="Times New Roman"/>
          <w:sz w:val="24"/>
          <w:szCs w:val="24"/>
        </w:rPr>
        <w:t>(</w:t>
      </w:r>
      <w:proofErr w:type="gramEnd"/>
      <w:r w:rsidRPr="000B33D8">
        <w:rPr>
          <w:rFonts w:ascii="Times New Roman" w:eastAsia="Times New Roman" w:hAnsi="Times New Roman"/>
          <w:sz w:val="24"/>
          <w:szCs w:val="24"/>
        </w:rPr>
        <w:t>Ghozali,</w:t>
      </w:r>
      <w:r w:rsidRPr="000B33D8">
        <w:rPr>
          <w:rFonts w:ascii="Times New Roman" w:eastAsia="Times New Roman" w:hAnsi="Times New Roman"/>
          <w:sz w:val="24"/>
          <w:szCs w:val="24"/>
          <w:lang w:val="id-ID"/>
        </w:rPr>
        <w:t xml:space="preserve"> </w:t>
      </w:r>
      <w:r w:rsidRPr="000B33D8">
        <w:rPr>
          <w:rFonts w:ascii="Times New Roman" w:eastAsia="Times New Roman" w:hAnsi="Times New Roman"/>
          <w:sz w:val="24"/>
          <w:szCs w:val="24"/>
        </w:rPr>
        <w:t>2011)</w:t>
      </w:r>
      <w:r w:rsidRPr="000B33D8">
        <w:rPr>
          <w:rFonts w:ascii="Times New Roman" w:eastAsia="Times New Roman" w:hAnsi="Times New Roman"/>
          <w:sz w:val="24"/>
          <w:szCs w:val="24"/>
          <w:lang w:val="id-ID"/>
        </w:rPr>
        <w:t xml:space="preserve">. Hasil uji F selengkapnya dapat dilihat pada tabel </w:t>
      </w:r>
      <w:r>
        <w:rPr>
          <w:rFonts w:ascii="Times New Roman" w:eastAsia="Times New Roman" w:hAnsi="Times New Roman"/>
          <w:sz w:val="24"/>
          <w:szCs w:val="24"/>
          <w:lang w:val="id-ID"/>
        </w:rPr>
        <w:t>4.8 berikut :</w:t>
      </w:r>
    </w:p>
    <w:p w:rsidR="00D03C50" w:rsidRPr="000B33D8" w:rsidRDefault="00D03C50" w:rsidP="00D03C50">
      <w:pPr>
        <w:tabs>
          <w:tab w:val="left" w:pos="90"/>
        </w:tabs>
        <w:spacing w:line="240" w:lineRule="auto"/>
        <w:contextualSpacing/>
        <w:jc w:val="center"/>
        <w:rPr>
          <w:rFonts w:ascii="Times New Roman" w:eastAsia="Times New Roman" w:hAnsi="Times New Roman"/>
          <w:sz w:val="24"/>
          <w:szCs w:val="24"/>
          <w:lang w:val="id-ID"/>
        </w:rPr>
      </w:pPr>
      <w:r w:rsidRPr="000B33D8">
        <w:rPr>
          <w:rFonts w:ascii="Times New Roman" w:eastAsia="Times New Roman" w:hAnsi="Times New Roman"/>
          <w:b/>
          <w:sz w:val="24"/>
          <w:szCs w:val="24"/>
          <w:lang w:val="id-ID"/>
        </w:rPr>
        <w:t>Tabel 4.8</w:t>
      </w:r>
    </w:p>
    <w:p w:rsidR="00D03C50" w:rsidRPr="000B33D8" w:rsidRDefault="00D03C50" w:rsidP="00D03C50">
      <w:pPr>
        <w:tabs>
          <w:tab w:val="left" w:pos="90"/>
        </w:tabs>
        <w:spacing w:line="240" w:lineRule="auto"/>
        <w:contextualSpacing/>
        <w:jc w:val="center"/>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Hasil Uji F</w:t>
      </w:r>
    </w:p>
    <w:p w:rsidR="00D03C50" w:rsidRPr="000B33D8" w:rsidRDefault="00D03C50" w:rsidP="00D03C50">
      <w:pPr>
        <w:tabs>
          <w:tab w:val="left" w:pos="90"/>
        </w:tabs>
        <w:spacing w:line="240" w:lineRule="auto"/>
        <w:contextualSpacing/>
        <w:jc w:val="center"/>
        <w:rPr>
          <w:rFonts w:ascii="Times New Roman" w:eastAsia="Times New Roman" w:hAnsi="Times New Roman"/>
          <w:sz w:val="24"/>
          <w:szCs w:val="24"/>
          <w:lang w:val="id-ID"/>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D03C50" w:rsidRPr="000B33D8" w:rsidTr="00204AE8">
        <w:trPr>
          <w:cantSplit/>
        </w:trPr>
        <w:tc>
          <w:tcPr>
            <w:tcW w:w="2018" w:type="dxa"/>
            <w:gridSpan w:val="2"/>
            <w:tcBorders>
              <w:top w:val="single" w:sz="16" w:space="0" w:color="000000"/>
              <w:left w:val="single" w:sz="16" w:space="0" w:color="000000"/>
              <w:bottom w:val="single" w:sz="16" w:space="0" w:color="000000"/>
              <w:right w:val="nil"/>
            </w:tcBorders>
            <w:shd w:val="clear" w:color="auto" w:fill="FFFFFF"/>
            <w:vAlign w:val="bottom"/>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Model</w:t>
            </w:r>
          </w:p>
        </w:tc>
        <w:tc>
          <w:tcPr>
            <w:tcW w:w="1468" w:type="dxa"/>
            <w:tcBorders>
              <w:top w:val="single" w:sz="16" w:space="0" w:color="000000"/>
              <w:left w:val="single" w:sz="16" w:space="0" w:color="000000"/>
              <w:bottom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Sum of Squares</w:t>
            </w:r>
          </w:p>
        </w:tc>
        <w:tc>
          <w:tcPr>
            <w:tcW w:w="1024" w:type="dxa"/>
            <w:tcBorders>
              <w:top w:val="single" w:sz="16" w:space="0" w:color="000000"/>
              <w:bottom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df</w:t>
            </w:r>
          </w:p>
        </w:tc>
        <w:tc>
          <w:tcPr>
            <w:tcW w:w="1407" w:type="dxa"/>
            <w:tcBorders>
              <w:top w:val="single" w:sz="16" w:space="0" w:color="000000"/>
              <w:bottom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Mean Square</w:t>
            </w:r>
          </w:p>
        </w:tc>
        <w:tc>
          <w:tcPr>
            <w:tcW w:w="1024" w:type="dxa"/>
            <w:tcBorders>
              <w:top w:val="single" w:sz="16" w:space="0" w:color="000000"/>
              <w:bottom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F</w:t>
            </w:r>
          </w:p>
        </w:tc>
        <w:tc>
          <w:tcPr>
            <w:tcW w:w="1024" w:type="dxa"/>
            <w:tcBorders>
              <w:top w:val="single" w:sz="16" w:space="0" w:color="000000"/>
              <w:bottom w:val="single" w:sz="16" w:space="0" w:color="000000"/>
              <w:right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Sig.</w:t>
            </w:r>
          </w:p>
        </w:tc>
      </w:tr>
      <w:tr w:rsidR="00D03C50" w:rsidRPr="000B33D8" w:rsidTr="00204AE8">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Regression</w:t>
            </w:r>
          </w:p>
        </w:tc>
        <w:tc>
          <w:tcPr>
            <w:tcW w:w="1468" w:type="dxa"/>
            <w:tcBorders>
              <w:top w:val="single" w:sz="16" w:space="0" w:color="000000"/>
              <w:left w:val="single" w:sz="16" w:space="0" w:color="000000"/>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29.209</w:t>
            </w:r>
          </w:p>
        </w:tc>
        <w:tc>
          <w:tcPr>
            <w:tcW w:w="1024" w:type="dxa"/>
            <w:tcBorders>
              <w:top w:val="single" w:sz="16" w:space="0" w:color="000000"/>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2</w:t>
            </w:r>
          </w:p>
        </w:tc>
        <w:tc>
          <w:tcPr>
            <w:tcW w:w="1407" w:type="dxa"/>
            <w:tcBorders>
              <w:top w:val="single" w:sz="16" w:space="0" w:color="000000"/>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14.604</w:t>
            </w:r>
          </w:p>
        </w:tc>
        <w:tc>
          <w:tcPr>
            <w:tcW w:w="1024" w:type="dxa"/>
            <w:tcBorders>
              <w:top w:val="single" w:sz="16" w:space="0" w:color="000000"/>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3.506</w:t>
            </w:r>
          </w:p>
        </w:tc>
        <w:tc>
          <w:tcPr>
            <w:tcW w:w="1024" w:type="dxa"/>
            <w:tcBorders>
              <w:top w:val="single" w:sz="16" w:space="0" w:color="000000"/>
              <w:bottom w:val="nil"/>
              <w:right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.038</w:t>
            </w:r>
            <w:r w:rsidRPr="000B33D8">
              <w:rPr>
                <w:rFonts w:ascii="Arial" w:eastAsiaTheme="minorHAnsi" w:hAnsi="Arial" w:cs="Arial"/>
                <w:color w:val="000000"/>
                <w:sz w:val="18"/>
                <w:szCs w:val="18"/>
                <w:vertAlign w:val="superscript"/>
              </w:rPr>
              <w:t>b</w:t>
            </w:r>
          </w:p>
        </w:tc>
      </w:tr>
      <w:tr w:rsidR="00D03C50" w:rsidRPr="000B33D8" w:rsidTr="00204AE8">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D03C50" w:rsidRPr="000B33D8"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284" w:type="dxa"/>
            <w:tcBorders>
              <w:top w:val="nil"/>
              <w:left w:val="nil"/>
              <w:bottom w:val="nil"/>
              <w:right w:val="single" w:sz="16" w:space="0" w:color="000000"/>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Residual</w:t>
            </w:r>
          </w:p>
        </w:tc>
        <w:tc>
          <w:tcPr>
            <w:tcW w:w="1468" w:type="dxa"/>
            <w:tcBorders>
              <w:top w:val="nil"/>
              <w:left w:val="single" w:sz="16" w:space="0" w:color="000000"/>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204.095</w:t>
            </w:r>
          </w:p>
        </w:tc>
        <w:tc>
          <w:tcPr>
            <w:tcW w:w="1024" w:type="dxa"/>
            <w:tcBorders>
              <w:top w:val="nil"/>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49</w:t>
            </w:r>
          </w:p>
        </w:tc>
        <w:tc>
          <w:tcPr>
            <w:tcW w:w="1407" w:type="dxa"/>
            <w:tcBorders>
              <w:top w:val="nil"/>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4.165</w:t>
            </w:r>
          </w:p>
        </w:tc>
        <w:tc>
          <w:tcPr>
            <w:tcW w:w="1024" w:type="dxa"/>
            <w:tcBorders>
              <w:top w:val="nil"/>
              <w:bottom w:val="nil"/>
            </w:tcBorders>
            <w:shd w:val="clear" w:color="auto" w:fill="FFFFFF"/>
            <w:vAlign w:val="center"/>
          </w:tcPr>
          <w:p w:rsidR="00D03C50" w:rsidRPr="000B33D8" w:rsidRDefault="00D03C50" w:rsidP="00204AE8">
            <w:pPr>
              <w:autoSpaceDE w:val="0"/>
              <w:autoSpaceDN w:val="0"/>
              <w:adjustRightInd w:val="0"/>
              <w:spacing w:after="0" w:line="240" w:lineRule="auto"/>
              <w:rPr>
                <w:rFonts w:asciiTheme="minorHAnsi" w:eastAsiaTheme="minorHAnsi" w:hAnsiTheme="minorHAnsi" w:cstheme="minorBidi"/>
              </w:rPr>
            </w:pPr>
          </w:p>
        </w:tc>
        <w:tc>
          <w:tcPr>
            <w:tcW w:w="1024" w:type="dxa"/>
            <w:tcBorders>
              <w:top w:val="nil"/>
              <w:bottom w:val="nil"/>
              <w:right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rPr>
                <w:rFonts w:asciiTheme="minorHAnsi" w:eastAsiaTheme="minorHAnsi" w:hAnsiTheme="minorHAnsi" w:cstheme="minorBidi"/>
              </w:rPr>
            </w:pPr>
          </w:p>
        </w:tc>
      </w:tr>
      <w:tr w:rsidR="00D03C50" w:rsidRPr="000B33D8" w:rsidTr="00204AE8">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D03C50" w:rsidRPr="000B33D8" w:rsidRDefault="00D03C50" w:rsidP="00204AE8">
            <w:pPr>
              <w:autoSpaceDE w:val="0"/>
              <w:autoSpaceDN w:val="0"/>
              <w:adjustRightInd w:val="0"/>
              <w:spacing w:after="0" w:line="240" w:lineRule="auto"/>
              <w:rPr>
                <w:rFonts w:asciiTheme="minorHAnsi" w:eastAsiaTheme="minorHAnsi" w:hAnsiTheme="minorHAnsi" w:cstheme="minorBidi"/>
              </w:rPr>
            </w:pPr>
          </w:p>
        </w:tc>
        <w:tc>
          <w:tcPr>
            <w:tcW w:w="1284" w:type="dxa"/>
            <w:tcBorders>
              <w:top w:val="nil"/>
              <w:left w:val="nil"/>
              <w:bottom w:val="single" w:sz="16" w:space="0" w:color="000000"/>
              <w:right w:val="single" w:sz="16" w:space="0" w:color="000000"/>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Total</w:t>
            </w:r>
          </w:p>
        </w:tc>
        <w:tc>
          <w:tcPr>
            <w:tcW w:w="1468" w:type="dxa"/>
            <w:tcBorders>
              <w:top w:val="nil"/>
              <w:left w:val="single" w:sz="16" w:space="0" w:color="000000"/>
              <w:bottom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233.303</w:t>
            </w:r>
          </w:p>
        </w:tc>
        <w:tc>
          <w:tcPr>
            <w:tcW w:w="1024" w:type="dxa"/>
            <w:tcBorders>
              <w:top w:val="nil"/>
              <w:bottom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51</w:t>
            </w:r>
          </w:p>
        </w:tc>
        <w:tc>
          <w:tcPr>
            <w:tcW w:w="1407" w:type="dxa"/>
            <w:tcBorders>
              <w:top w:val="nil"/>
              <w:bottom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rPr>
                <w:rFonts w:asciiTheme="minorHAnsi" w:eastAsiaTheme="minorHAnsi" w:hAnsiTheme="minorHAnsi" w:cstheme="minorBidi"/>
              </w:rPr>
            </w:pPr>
          </w:p>
        </w:tc>
        <w:tc>
          <w:tcPr>
            <w:tcW w:w="1024" w:type="dxa"/>
            <w:tcBorders>
              <w:top w:val="nil"/>
              <w:bottom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rPr>
                <w:rFonts w:asciiTheme="minorHAnsi" w:eastAsiaTheme="minorHAnsi" w:hAnsiTheme="minorHAnsi" w:cstheme="minorBidi"/>
              </w:rPr>
            </w:pPr>
          </w:p>
        </w:tc>
        <w:tc>
          <w:tcPr>
            <w:tcW w:w="1024" w:type="dxa"/>
            <w:tcBorders>
              <w:top w:val="nil"/>
              <w:bottom w:val="single" w:sz="16" w:space="0" w:color="000000"/>
              <w:right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rPr>
                <w:rFonts w:asciiTheme="minorHAnsi" w:eastAsiaTheme="minorHAnsi" w:hAnsiTheme="minorHAnsi" w:cstheme="minorBidi"/>
              </w:rPr>
            </w:pPr>
          </w:p>
        </w:tc>
      </w:tr>
      <w:tr w:rsidR="00D03C50" w:rsidRPr="000B33D8" w:rsidTr="00204AE8">
        <w:trPr>
          <w:cantSplit/>
        </w:trPr>
        <w:tc>
          <w:tcPr>
            <w:tcW w:w="7965" w:type="dxa"/>
            <w:gridSpan w:val="7"/>
            <w:tcBorders>
              <w:top w:val="nil"/>
              <w:left w:val="nil"/>
              <w:bottom w:val="nil"/>
              <w:right w:val="nil"/>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rPr>
            </w:pPr>
            <w:r w:rsidRPr="000B33D8">
              <w:rPr>
                <w:rFonts w:ascii="Arial" w:eastAsiaTheme="minorHAnsi" w:hAnsi="Arial" w:cs="Arial"/>
                <w:color w:val="000000"/>
              </w:rPr>
              <w:t>a. Dependent Variable: LN_NP</w:t>
            </w:r>
          </w:p>
        </w:tc>
      </w:tr>
      <w:tr w:rsidR="00D03C50" w:rsidRPr="000B33D8" w:rsidTr="00204AE8">
        <w:trPr>
          <w:cantSplit/>
        </w:trPr>
        <w:tc>
          <w:tcPr>
            <w:tcW w:w="7965" w:type="dxa"/>
            <w:gridSpan w:val="7"/>
            <w:tcBorders>
              <w:top w:val="nil"/>
              <w:left w:val="nil"/>
              <w:bottom w:val="nil"/>
              <w:right w:val="nil"/>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rPr>
            </w:pPr>
            <w:r w:rsidRPr="000B33D8">
              <w:rPr>
                <w:rFonts w:ascii="Arial" w:eastAsiaTheme="minorHAnsi" w:hAnsi="Arial" w:cs="Arial"/>
                <w:color w:val="000000"/>
              </w:rPr>
              <w:t>b. Predictors: (Constant), CSR, GCG</w:t>
            </w:r>
          </w:p>
        </w:tc>
      </w:tr>
    </w:tbl>
    <w:p w:rsidR="00D03C50" w:rsidRPr="000B33D8" w:rsidRDefault="00D03C50" w:rsidP="00D03C50">
      <w:pPr>
        <w:autoSpaceDE w:val="0"/>
        <w:autoSpaceDN w:val="0"/>
        <w:adjustRightInd w:val="0"/>
        <w:spacing w:after="0" w:line="240" w:lineRule="auto"/>
        <w:rPr>
          <w:rFonts w:asciiTheme="minorHAnsi" w:eastAsiaTheme="minorHAnsi" w:hAnsiTheme="minorHAnsi" w:cstheme="minorBidi"/>
          <w:lang w:val="id-ID"/>
        </w:rPr>
      </w:pPr>
      <w:r w:rsidRPr="000B33D8">
        <w:rPr>
          <w:rFonts w:asciiTheme="minorHAnsi" w:eastAsiaTheme="minorHAnsi" w:hAnsiTheme="minorHAnsi" w:cstheme="minorBidi"/>
          <w:lang w:val="id-ID"/>
        </w:rPr>
        <w:t>Sumber: Output SPSS 20, data sekunder yang di olah 2018</w:t>
      </w:r>
    </w:p>
    <w:p w:rsidR="00D03C50" w:rsidRPr="000B33D8" w:rsidRDefault="00D03C50" w:rsidP="00D03C50">
      <w:pPr>
        <w:tabs>
          <w:tab w:val="left" w:pos="90"/>
        </w:tabs>
        <w:spacing w:line="240" w:lineRule="auto"/>
        <w:ind w:left="86" w:hanging="86"/>
        <w:contextualSpacing/>
        <w:jc w:val="both"/>
        <w:rPr>
          <w:rFonts w:ascii="Times New Roman" w:eastAsia="Times New Roman" w:hAnsi="Times New Roman"/>
          <w:lang w:val="id-ID"/>
        </w:rPr>
      </w:pPr>
      <w:r w:rsidRPr="000B33D8">
        <w:rPr>
          <w:rFonts w:ascii="Times New Roman" w:eastAsia="Times New Roman" w:hAnsi="Times New Roman"/>
          <w:lang w:val="id-ID"/>
        </w:rPr>
        <w:t xml:space="preserve">           </w:t>
      </w:r>
    </w:p>
    <w:p w:rsidR="00D03C50" w:rsidRPr="000B33D8" w:rsidRDefault="00D03C50" w:rsidP="00D03C50">
      <w:pPr>
        <w:tabs>
          <w:tab w:val="left" w:pos="90"/>
        </w:tabs>
        <w:spacing w:line="240" w:lineRule="auto"/>
        <w:ind w:left="86" w:hanging="86"/>
        <w:contextualSpacing/>
        <w:jc w:val="both"/>
        <w:rPr>
          <w:rFonts w:ascii="Times New Roman" w:eastAsia="Times New Roman" w:hAnsi="Times New Roman"/>
          <w:sz w:val="24"/>
          <w:szCs w:val="24"/>
          <w:lang w:val="id-ID"/>
        </w:rPr>
      </w:pPr>
      <w:r w:rsidRPr="000B33D8">
        <w:rPr>
          <w:rFonts w:ascii="Times New Roman" w:eastAsia="Times New Roman" w:hAnsi="Times New Roman"/>
          <w:lang w:val="id-ID"/>
        </w:rPr>
        <w:t xml:space="preserve">            </w:t>
      </w:r>
      <w:r w:rsidRPr="000B33D8">
        <w:rPr>
          <w:rFonts w:ascii="Times New Roman" w:eastAsia="Times New Roman" w:hAnsi="Times New Roman"/>
          <w:sz w:val="24"/>
          <w:szCs w:val="24"/>
          <w:lang w:val="id-ID"/>
        </w:rPr>
        <w:t xml:space="preserve"> Ketentuan hipotesis yaitu jika signifikan &gt; tabel f maka </w:t>
      </w:r>
      <m:oMath>
        <m:sSub>
          <m:sSubPr>
            <m:ctrlPr>
              <w:rPr>
                <w:rFonts w:ascii="Cambria Math" w:eastAsia="Times New Roman" w:hAnsi="Cambria Math"/>
                <w:i/>
                <w:sz w:val="24"/>
                <w:szCs w:val="24"/>
                <w:lang w:val="id-ID"/>
              </w:rPr>
            </m:ctrlPr>
          </m:sSubPr>
          <m:e>
            <m:r>
              <w:rPr>
                <w:rFonts w:ascii="Cambria Math" w:eastAsia="Times New Roman" w:hAnsi="Cambria Math"/>
                <w:sz w:val="24"/>
                <w:szCs w:val="24"/>
                <w:lang w:val="id-ID"/>
              </w:rPr>
              <m:t>H</m:t>
            </m:r>
          </m:e>
          <m:sub>
            <m:r>
              <w:rPr>
                <w:rFonts w:ascii="Cambria Math" w:eastAsia="Times New Roman" w:hAnsi="Cambria Math"/>
                <w:sz w:val="24"/>
                <w:szCs w:val="24"/>
                <w:lang w:val="id-ID"/>
              </w:rPr>
              <m:t>o</m:t>
            </m:r>
          </m:sub>
        </m:sSub>
      </m:oMath>
      <w:r w:rsidRPr="000B33D8">
        <w:rPr>
          <w:rFonts w:ascii="Times New Roman" w:eastAsia="Times New Roman" w:hAnsi="Times New Roman"/>
          <w:sz w:val="24"/>
          <w:szCs w:val="24"/>
          <w:lang w:val="id-ID"/>
        </w:rPr>
        <w:t xml:space="preserve"> ditolak. Dari tabel diatas dapat dilihat bahwa dengan angka signifikannya 0,38. Maka dapat </w:t>
      </w:r>
      <w:r w:rsidRPr="000B33D8">
        <w:rPr>
          <w:rFonts w:ascii="Times New Roman" w:eastAsia="Times New Roman" w:hAnsi="Times New Roman"/>
          <w:sz w:val="24"/>
          <w:szCs w:val="24"/>
          <w:lang w:val="id-ID"/>
        </w:rPr>
        <w:lastRenderedPageBreak/>
        <w:t xml:space="preserve">disimpulkan bahwa angka signifikan 0,38 lebih kecil dari tabel f yang berjumlah 4,18 maka </w:t>
      </w:r>
      <m:oMath>
        <m:sSub>
          <m:sSubPr>
            <m:ctrlPr>
              <w:rPr>
                <w:rFonts w:ascii="Cambria Math" w:eastAsia="Times New Roman" w:hAnsi="Cambria Math"/>
                <w:i/>
                <w:sz w:val="24"/>
                <w:szCs w:val="24"/>
                <w:lang w:val="id-ID"/>
              </w:rPr>
            </m:ctrlPr>
          </m:sSubPr>
          <m:e>
            <m:r>
              <w:rPr>
                <w:rFonts w:ascii="Cambria Math" w:eastAsia="Times New Roman" w:hAnsi="Cambria Math"/>
                <w:sz w:val="24"/>
                <w:szCs w:val="24"/>
                <w:lang w:val="id-ID"/>
              </w:rPr>
              <m:t>H</m:t>
            </m:r>
          </m:e>
          <m:sub>
            <m:r>
              <w:rPr>
                <w:rFonts w:ascii="Cambria Math" w:eastAsia="Times New Roman" w:hAnsi="Cambria Math"/>
                <w:sz w:val="24"/>
                <w:szCs w:val="24"/>
                <w:lang w:val="id-ID"/>
              </w:rPr>
              <m:t>O</m:t>
            </m:r>
          </m:sub>
        </m:sSub>
      </m:oMath>
      <w:r w:rsidRPr="000B33D8">
        <w:rPr>
          <w:rFonts w:ascii="Times New Roman" w:eastAsia="Times New Roman" w:hAnsi="Times New Roman"/>
          <w:sz w:val="24"/>
          <w:szCs w:val="24"/>
          <w:lang w:val="id-ID"/>
        </w:rPr>
        <w:t xml:space="preserve"> diterima dan menolak </w:t>
      </w:r>
      <m:oMath>
        <m:sSub>
          <m:sSubPr>
            <m:ctrlPr>
              <w:rPr>
                <w:rFonts w:ascii="Cambria Math" w:eastAsia="Times New Roman" w:hAnsi="Cambria Math"/>
                <w:i/>
                <w:sz w:val="24"/>
                <w:szCs w:val="24"/>
                <w:lang w:val="id-ID"/>
              </w:rPr>
            </m:ctrlPr>
          </m:sSubPr>
          <m:e>
            <m:r>
              <w:rPr>
                <w:rFonts w:ascii="Cambria Math" w:eastAsia="Times New Roman" w:hAnsi="Cambria Math"/>
                <w:sz w:val="24"/>
                <w:szCs w:val="24"/>
                <w:lang w:val="id-ID"/>
              </w:rPr>
              <m:t>H</m:t>
            </m:r>
          </m:e>
          <m:sub>
            <m:r>
              <w:rPr>
                <w:rFonts w:ascii="Cambria Math" w:eastAsia="Times New Roman" w:hAnsi="Cambria Math"/>
                <w:sz w:val="24"/>
                <w:szCs w:val="24"/>
                <w:lang w:val="id-ID"/>
              </w:rPr>
              <m:t>1</m:t>
            </m:r>
          </m:sub>
        </m:sSub>
      </m:oMath>
      <w:r w:rsidRPr="000B33D8">
        <w:rPr>
          <w:rFonts w:ascii="Times New Roman" w:eastAsia="Times New Roman" w:hAnsi="Times New Roman"/>
          <w:sz w:val="24"/>
          <w:szCs w:val="24"/>
          <w:lang w:val="id-ID"/>
        </w:rPr>
        <w:t>.</w:t>
      </w:r>
    </w:p>
    <w:p w:rsidR="00D03C50" w:rsidRDefault="00D03C50" w:rsidP="00D03C50">
      <w:pPr>
        <w:tabs>
          <w:tab w:val="left" w:pos="180"/>
          <w:tab w:val="left" w:pos="720"/>
          <w:tab w:val="left" w:pos="900"/>
        </w:tabs>
        <w:spacing w:line="240" w:lineRule="auto"/>
        <w:ind w:left="90" w:hanging="180"/>
        <w:jc w:val="both"/>
        <w:rPr>
          <w:rFonts w:ascii="Times New Roman" w:eastAsia="Times New Roman" w:hAnsi="Times New Roman"/>
          <w:sz w:val="24"/>
          <w:szCs w:val="24"/>
          <w:lang w:val="id-ID"/>
        </w:rPr>
      </w:pPr>
    </w:p>
    <w:p w:rsidR="00D03C50" w:rsidRPr="000B33D8" w:rsidRDefault="00D03C50" w:rsidP="00D03C50">
      <w:pPr>
        <w:tabs>
          <w:tab w:val="left" w:pos="2520"/>
        </w:tabs>
        <w:spacing w:line="240" w:lineRule="auto"/>
        <w:jc w:val="both"/>
        <w:rPr>
          <w:rFonts w:ascii="Times New Roman" w:eastAsia="Times New Roman" w:hAnsi="Times New Roman"/>
          <w:b/>
          <w:sz w:val="24"/>
          <w:szCs w:val="24"/>
          <w:lang w:val="id-ID"/>
        </w:rPr>
      </w:pPr>
      <w:r>
        <w:rPr>
          <w:rFonts w:ascii="Times New Roman" w:eastAsia="Times New Roman" w:hAnsi="Times New Roman"/>
          <w:b/>
          <w:sz w:val="24"/>
          <w:szCs w:val="24"/>
          <w:lang w:val="id-ID"/>
        </w:rPr>
        <w:t xml:space="preserve">4.2.6. Uji T </w:t>
      </w:r>
    </w:p>
    <w:p w:rsidR="00D03C50" w:rsidRPr="000B33D8" w:rsidRDefault="00D03C50" w:rsidP="00D03C50">
      <w:pPr>
        <w:tabs>
          <w:tab w:val="left" w:pos="90"/>
        </w:tabs>
        <w:spacing w:line="240" w:lineRule="auto"/>
        <w:ind w:left="90" w:hanging="270"/>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 xml:space="preserve">              </w:t>
      </w:r>
      <w:proofErr w:type="gramStart"/>
      <w:r w:rsidRPr="000B33D8">
        <w:rPr>
          <w:rFonts w:ascii="Times New Roman" w:eastAsia="Times New Roman" w:hAnsi="Times New Roman"/>
          <w:sz w:val="24"/>
          <w:szCs w:val="24"/>
        </w:rPr>
        <w:t>Menurut Ghozali (2011) uji statistic t pada dasarnya menunjukkan seberapa jauh pengaruh satu variabel independen secara individual dalam menerangkan variabel dependen.</w:t>
      </w:r>
      <w:proofErr w:type="gramEnd"/>
      <w:r w:rsidRPr="000B33D8">
        <w:rPr>
          <w:rFonts w:ascii="Times New Roman" w:eastAsia="Times New Roman" w:hAnsi="Times New Roman"/>
          <w:sz w:val="24"/>
          <w:szCs w:val="24"/>
        </w:rPr>
        <w:t xml:space="preserve"> Pengujian dilakukan dengan menggunakkan significance level 0</w:t>
      </w:r>
      <w:proofErr w:type="gramStart"/>
      <w:r w:rsidRPr="000B33D8">
        <w:rPr>
          <w:rFonts w:ascii="Times New Roman" w:eastAsia="Times New Roman" w:hAnsi="Times New Roman"/>
          <w:sz w:val="24"/>
          <w:szCs w:val="24"/>
        </w:rPr>
        <w:t>,05</w:t>
      </w:r>
      <w:proofErr w:type="gramEnd"/>
      <w:r w:rsidRPr="000B33D8">
        <w:rPr>
          <w:rFonts w:ascii="Times New Roman" w:eastAsia="Times New Roman" w:hAnsi="Times New Roman"/>
          <w:sz w:val="24"/>
          <w:szCs w:val="24"/>
        </w:rPr>
        <w:t>.</w:t>
      </w:r>
      <w:r w:rsidRPr="000B33D8">
        <w:rPr>
          <w:rFonts w:ascii="Times New Roman" w:eastAsia="Times New Roman" w:hAnsi="Times New Roman"/>
          <w:sz w:val="24"/>
          <w:szCs w:val="24"/>
          <w:lang w:val="id-ID"/>
        </w:rPr>
        <w:t xml:space="preserve"> </w:t>
      </w:r>
      <w:r w:rsidRPr="000B33D8">
        <w:rPr>
          <w:rFonts w:ascii="Times New Roman" w:eastAsia="Times New Roman" w:hAnsi="Times New Roman"/>
          <w:sz w:val="24"/>
          <w:szCs w:val="24"/>
        </w:rPr>
        <w:t>Penerimaan atau penolakkan hipotesis dilakukan dengan kriteria sebagai berikut:</w:t>
      </w:r>
    </w:p>
    <w:p w:rsidR="00D03C50" w:rsidRPr="000B33D8" w:rsidRDefault="00D03C50" w:rsidP="00D03C50">
      <w:pPr>
        <w:numPr>
          <w:ilvl w:val="0"/>
          <w:numId w:val="12"/>
        </w:numPr>
        <w:spacing w:line="240" w:lineRule="auto"/>
        <w:ind w:left="720" w:hanging="540"/>
        <w:contextualSpacing/>
        <w:jc w:val="both"/>
        <w:rPr>
          <w:rFonts w:ascii="Times New Roman" w:eastAsia="Times New Roman" w:hAnsi="Times New Roman"/>
          <w:sz w:val="24"/>
          <w:szCs w:val="24"/>
        </w:rPr>
      </w:pPr>
      <w:r w:rsidRPr="000B33D8">
        <w:rPr>
          <w:rFonts w:ascii="Times New Roman" w:eastAsia="Times New Roman" w:hAnsi="Times New Roman"/>
          <w:sz w:val="24"/>
          <w:szCs w:val="24"/>
        </w:rPr>
        <w:t xml:space="preserve">Jika nilai signifikan &gt; 0.05 maka hipotesis ditolak (koefisien </w:t>
      </w:r>
      <w:r w:rsidRPr="000B33D8">
        <w:rPr>
          <w:rFonts w:ascii="Times New Roman" w:eastAsia="Times New Roman" w:hAnsi="Times New Roman"/>
          <w:sz w:val="24"/>
          <w:szCs w:val="24"/>
          <w:lang w:val="id-ID"/>
        </w:rPr>
        <w:t xml:space="preserve">  </w:t>
      </w:r>
      <w:r w:rsidRPr="000B33D8">
        <w:rPr>
          <w:rFonts w:ascii="Times New Roman" w:eastAsia="Times New Roman" w:hAnsi="Times New Roman"/>
          <w:sz w:val="24"/>
          <w:szCs w:val="24"/>
        </w:rPr>
        <w:t>regeresi   tidak signifikan). Ini berarti bahwa secara parsial variabel independen tersebut tidak mempunyai pengaruh yang signifikan terhadap variabel dependen.</w:t>
      </w:r>
    </w:p>
    <w:p w:rsidR="00D03C50" w:rsidRPr="000B33D8" w:rsidRDefault="00D03C50" w:rsidP="00D03C50">
      <w:pPr>
        <w:numPr>
          <w:ilvl w:val="0"/>
          <w:numId w:val="12"/>
        </w:numPr>
        <w:tabs>
          <w:tab w:val="center" w:pos="1440"/>
        </w:tabs>
        <w:spacing w:line="240" w:lineRule="auto"/>
        <w:ind w:left="720" w:hanging="540"/>
        <w:contextualSpacing/>
        <w:jc w:val="both"/>
        <w:rPr>
          <w:rFonts w:ascii="Times New Roman" w:eastAsia="Times New Roman" w:hAnsi="Times New Roman"/>
          <w:sz w:val="24"/>
          <w:szCs w:val="24"/>
        </w:rPr>
      </w:pPr>
      <w:r w:rsidRPr="000B33D8">
        <w:rPr>
          <w:rFonts w:ascii="Times New Roman" w:eastAsia="Times New Roman" w:hAnsi="Times New Roman"/>
          <w:sz w:val="24"/>
          <w:szCs w:val="24"/>
        </w:rPr>
        <w:t>Jika nilai signifikan &lt; 0.05 maka hipotesis di</w:t>
      </w:r>
      <w:r w:rsidRPr="000B33D8">
        <w:rPr>
          <w:rFonts w:ascii="Times New Roman" w:eastAsia="Times New Roman" w:hAnsi="Times New Roman"/>
          <w:sz w:val="24"/>
          <w:szCs w:val="24"/>
          <w:lang w:val="id-ID"/>
        </w:rPr>
        <w:t xml:space="preserve"> terima</w:t>
      </w:r>
      <w:r w:rsidRPr="000B33D8">
        <w:rPr>
          <w:rFonts w:ascii="Times New Roman" w:eastAsia="Times New Roman" w:hAnsi="Times New Roman"/>
          <w:sz w:val="24"/>
          <w:szCs w:val="24"/>
        </w:rPr>
        <w:t xml:space="preserve"> (koefisien) regresi signifikan). Ini berarti secara </w:t>
      </w:r>
      <w:r w:rsidRPr="000B33D8">
        <w:rPr>
          <w:rFonts w:ascii="Times New Roman" w:eastAsia="Times New Roman" w:hAnsi="Times New Roman"/>
          <w:sz w:val="24"/>
          <w:szCs w:val="24"/>
          <w:lang w:val="id-ID"/>
        </w:rPr>
        <w:t>parsial</w:t>
      </w:r>
      <w:r w:rsidRPr="000B33D8">
        <w:rPr>
          <w:rFonts w:ascii="Times New Roman" w:eastAsia="Times New Roman" w:hAnsi="Times New Roman"/>
          <w:sz w:val="24"/>
          <w:szCs w:val="24"/>
        </w:rPr>
        <w:t xml:space="preserve"> kempat variabel independen tersebut mempunyai pengaruh yang signifikan terh</w:t>
      </w:r>
      <w:r w:rsidRPr="000B33D8">
        <w:rPr>
          <w:rFonts w:ascii="Times New Roman" w:eastAsia="Times New Roman" w:hAnsi="Times New Roman"/>
          <w:sz w:val="24"/>
          <w:szCs w:val="24"/>
          <w:lang w:val="id-ID"/>
        </w:rPr>
        <w:t>a</w:t>
      </w:r>
      <w:r w:rsidRPr="000B33D8">
        <w:rPr>
          <w:rFonts w:ascii="Times New Roman" w:eastAsia="Times New Roman" w:hAnsi="Times New Roman"/>
          <w:sz w:val="24"/>
          <w:szCs w:val="24"/>
        </w:rPr>
        <w:t>dap variabel dependen.</w:t>
      </w:r>
      <w:r w:rsidRPr="000B33D8">
        <w:rPr>
          <w:rFonts w:ascii="Times New Roman" w:eastAsia="Times New Roman" w:hAnsi="Times New Roman"/>
          <w:sz w:val="24"/>
          <w:szCs w:val="24"/>
          <w:lang w:val="id-ID"/>
        </w:rPr>
        <w:t xml:space="preserve"> </w:t>
      </w:r>
    </w:p>
    <w:p w:rsidR="00D03C50" w:rsidRPr="00D03C50" w:rsidRDefault="00D03C50" w:rsidP="00D03C50">
      <w:pPr>
        <w:tabs>
          <w:tab w:val="center" w:pos="1440"/>
        </w:tabs>
        <w:spacing w:line="240" w:lineRule="auto"/>
        <w:ind w:left="180"/>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Berikut adalah hasil uji T-Statistik pada tabel:</w:t>
      </w:r>
    </w:p>
    <w:p w:rsidR="00D03C50" w:rsidRPr="000B33D8" w:rsidRDefault="00D03C50" w:rsidP="00D03C50">
      <w:pPr>
        <w:tabs>
          <w:tab w:val="center" w:pos="1440"/>
        </w:tabs>
        <w:spacing w:line="240" w:lineRule="auto"/>
        <w:contextualSpacing/>
        <w:jc w:val="center"/>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Tabel 4.9</w:t>
      </w:r>
    </w:p>
    <w:p w:rsidR="00D03C50" w:rsidRPr="00D03C50" w:rsidRDefault="00D03C50" w:rsidP="00D03C50">
      <w:pPr>
        <w:tabs>
          <w:tab w:val="center" w:pos="1440"/>
        </w:tabs>
        <w:spacing w:line="240" w:lineRule="auto"/>
        <w:contextualSpacing/>
        <w:jc w:val="center"/>
        <w:rPr>
          <w:rFonts w:ascii="Times New Roman" w:eastAsia="Times New Roman" w:hAnsi="Times New Roman"/>
          <w:b/>
          <w:sz w:val="24"/>
          <w:szCs w:val="24"/>
          <w:lang w:val="id-ID"/>
        </w:rPr>
      </w:pPr>
      <w:r>
        <w:rPr>
          <w:rFonts w:ascii="Times New Roman" w:eastAsia="Times New Roman" w:hAnsi="Times New Roman"/>
          <w:b/>
          <w:sz w:val="24"/>
          <w:szCs w:val="24"/>
          <w:lang w:val="id-ID"/>
        </w:rPr>
        <w:t xml:space="preserve">Hasil Uji T </w:t>
      </w:r>
    </w:p>
    <w:tbl>
      <w:tblPr>
        <w:tblW w:w="80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D03C50" w:rsidRPr="000B33D8" w:rsidTr="00204AE8">
        <w:trPr>
          <w:cantSplit/>
        </w:trPr>
        <w:tc>
          <w:tcPr>
            <w:tcW w:w="8087" w:type="dxa"/>
            <w:gridSpan w:val="7"/>
            <w:tcBorders>
              <w:top w:val="nil"/>
              <w:left w:val="nil"/>
              <w:bottom w:val="nil"/>
              <w:right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b/>
                <w:bCs/>
                <w:color w:val="000000"/>
                <w:sz w:val="18"/>
                <w:szCs w:val="18"/>
              </w:rPr>
              <w:t>Coefficients</w:t>
            </w:r>
            <w:r w:rsidRPr="000B33D8">
              <w:rPr>
                <w:rFonts w:ascii="Arial" w:eastAsiaTheme="minorHAnsi" w:hAnsi="Arial" w:cs="Arial"/>
                <w:b/>
                <w:bCs/>
                <w:color w:val="000000"/>
                <w:sz w:val="18"/>
                <w:szCs w:val="18"/>
                <w:vertAlign w:val="superscript"/>
              </w:rPr>
              <w:t>a</w:t>
            </w:r>
          </w:p>
        </w:tc>
      </w:tr>
      <w:tr w:rsidR="00D03C50" w:rsidRPr="000B33D8" w:rsidTr="00204AE8">
        <w:trPr>
          <w:cantSplit/>
        </w:trPr>
        <w:tc>
          <w:tcPr>
            <w:tcW w:w="1911" w:type="dxa"/>
            <w:gridSpan w:val="2"/>
            <w:vMerge w:val="restart"/>
            <w:tcBorders>
              <w:top w:val="single" w:sz="16" w:space="0" w:color="000000"/>
              <w:left w:val="single" w:sz="16" w:space="0" w:color="000000"/>
              <w:bottom w:val="nil"/>
              <w:right w:val="nil"/>
            </w:tcBorders>
            <w:shd w:val="clear" w:color="auto" w:fill="FFFFFF"/>
            <w:vAlign w:val="bottom"/>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Model</w:t>
            </w:r>
          </w:p>
        </w:tc>
        <w:tc>
          <w:tcPr>
            <w:tcW w:w="2660" w:type="dxa"/>
            <w:gridSpan w:val="2"/>
            <w:tcBorders>
              <w:top w:val="single" w:sz="16" w:space="0" w:color="000000"/>
              <w:left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Unstandardized Coefficients</w:t>
            </w:r>
          </w:p>
        </w:tc>
        <w:tc>
          <w:tcPr>
            <w:tcW w:w="1468" w:type="dxa"/>
            <w:tcBorders>
              <w:top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Standardized Coefficients</w:t>
            </w:r>
          </w:p>
        </w:tc>
        <w:tc>
          <w:tcPr>
            <w:tcW w:w="1024" w:type="dxa"/>
            <w:vMerge w:val="restart"/>
            <w:tcBorders>
              <w:top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t</w:t>
            </w:r>
          </w:p>
        </w:tc>
        <w:tc>
          <w:tcPr>
            <w:tcW w:w="1024" w:type="dxa"/>
            <w:vMerge w:val="restart"/>
            <w:tcBorders>
              <w:top w:val="single" w:sz="16" w:space="0" w:color="000000"/>
              <w:right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Sig.</w:t>
            </w:r>
          </w:p>
        </w:tc>
      </w:tr>
      <w:tr w:rsidR="00D03C50" w:rsidRPr="000B33D8" w:rsidTr="00204AE8">
        <w:trPr>
          <w:cantSplit/>
        </w:trPr>
        <w:tc>
          <w:tcPr>
            <w:tcW w:w="1911" w:type="dxa"/>
            <w:gridSpan w:val="2"/>
            <w:vMerge/>
            <w:tcBorders>
              <w:top w:val="single" w:sz="16" w:space="0" w:color="000000"/>
              <w:left w:val="single" w:sz="16" w:space="0" w:color="000000"/>
              <w:bottom w:val="nil"/>
              <w:right w:val="nil"/>
            </w:tcBorders>
            <w:shd w:val="clear" w:color="auto" w:fill="FFFFFF"/>
            <w:vAlign w:val="bottom"/>
          </w:tcPr>
          <w:p w:rsidR="00D03C50" w:rsidRPr="000B33D8"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330" w:type="dxa"/>
            <w:tcBorders>
              <w:left w:val="single" w:sz="16" w:space="0" w:color="000000"/>
              <w:bottom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B</w:t>
            </w:r>
          </w:p>
        </w:tc>
        <w:tc>
          <w:tcPr>
            <w:tcW w:w="1330" w:type="dxa"/>
            <w:tcBorders>
              <w:bottom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Std. Error</w:t>
            </w:r>
          </w:p>
        </w:tc>
        <w:tc>
          <w:tcPr>
            <w:tcW w:w="1468" w:type="dxa"/>
            <w:tcBorders>
              <w:bottom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ind w:left="60" w:right="60"/>
              <w:jc w:val="center"/>
              <w:rPr>
                <w:rFonts w:ascii="Arial" w:eastAsiaTheme="minorHAnsi" w:hAnsi="Arial" w:cs="Arial"/>
                <w:color w:val="000000"/>
                <w:sz w:val="18"/>
                <w:szCs w:val="18"/>
              </w:rPr>
            </w:pPr>
            <w:r w:rsidRPr="000B33D8">
              <w:rPr>
                <w:rFonts w:ascii="Arial" w:eastAsiaTheme="minorHAnsi" w:hAnsi="Arial" w:cs="Arial"/>
                <w:color w:val="000000"/>
                <w:sz w:val="18"/>
                <w:szCs w:val="18"/>
              </w:rPr>
              <w:t>Beta</w:t>
            </w:r>
          </w:p>
        </w:tc>
        <w:tc>
          <w:tcPr>
            <w:tcW w:w="1024" w:type="dxa"/>
            <w:vMerge/>
            <w:tcBorders>
              <w:top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024" w:type="dxa"/>
            <w:vMerge/>
            <w:tcBorders>
              <w:top w:val="single" w:sz="16" w:space="0" w:color="000000"/>
              <w:right w:val="single" w:sz="16" w:space="0" w:color="000000"/>
            </w:tcBorders>
            <w:shd w:val="clear" w:color="auto" w:fill="FFFFFF"/>
            <w:vAlign w:val="bottom"/>
          </w:tcPr>
          <w:p w:rsidR="00D03C50" w:rsidRPr="000B33D8" w:rsidRDefault="00D03C50" w:rsidP="00204AE8">
            <w:pPr>
              <w:autoSpaceDE w:val="0"/>
              <w:autoSpaceDN w:val="0"/>
              <w:adjustRightInd w:val="0"/>
              <w:spacing w:after="0" w:line="240" w:lineRule="auto"/>
              <w:rPr>
                <w:rFonts w:ascii="Arial" w:eastAsiaTheme="minorHAnsi" w:hAnsi="Arial" w:cs="Arial"/>
                <w:color w:val="000000"/>
                <w:sz w:val="18"/>
                <w:szCs w:val="18"/>
              </w:rPr>
            </w:pPr>
          </w:p>
        </w:tc>
      </w:tr>
      <w:tr w:rsidR="00D03C50" w:rsidRPr="000B33D8" w:rsidTr="00204AE8">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1</w:t>
            </w:r>
          </w:p>
        </w:tc>
        <w:tc>
          <w:tcPr>
            <w:tcW w:w="1177" w:type="dxa"/>
            <w:tcBorders>
              <w:top w:val="single" w:sz="16" w:space="0" w:color="000000"/>
              <w:left w:val="nil"/>
              <w:bottom w:val="nil"/>
              <w:right w:val="single" w:sz="16" w:space="0" w:color="000000"/>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(Constant)</w:t>
            </w:r>
          </w:p>
        </w:tc>
        <w:tc>
          <w:tcPr>
            <w:tcW w:w="1330" w:type="dxa"/>
            <w:tcBorders>
              <w:top w:val="single" w:sz="16" w:space="0" w:color="000000"/>
              <w:left w:val="single" w:sz="16" w:space="0" w:color="000000"/>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3.691</w:t>
            </w:r>
          </w:p>
        </w:tc>
        <w:tc>
          <w:tcPr>
            <w:tcW w:w="1330" w:type="dxa"/>
            <w:tcBorders>
              <w:top w:val="single" w:sz="16" w:space="0" w:color="000000"/>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.959</w:t>
            </w:r>
          </w:p>
        </w:tc>
        <w:tc>
          <w:tcPr>
            <w:tcW w:w="1468" w:type="dxa"/>
            <w:tcBorders>
              <w:top w:val="single" w:sz="16" w:space="0" w:color="000000"/>
              <w:bottom w:val="nil"/>
            </w:tcBorders>
            <w:shd w:val="clear" w:color="auto" w:fill="FFFFFF"/>
            <w:vAlign w:val="center"/>
          </w:tcPr>
          <w:p w:rsidR="00D03C50" w:rsidRPr="000B33D8" w:rsidRDefault="00D03C50" w:rsidP="00204AE8">
            <w:pPr>
              <w:autoSpaceDE w:val="0"/>
              <w:autoSpaceDN w:val="0"/>
              <w:adjustRightInd w:val="0"/>
              <w:spacing w:after="0" w:line="240" w:lineRule="auto"/>
              <w:rPr>
                <w:rFonts w:asciiTheme="minorHAnsi" w:eastAsiaTheme="minorHAnsi" w:hAnsiTheme="minorHAnsi" w:cstheme="minorBidi"/>
              </w:rPr>
            </w:pPr>
          </w:p>
        </w:tc>
        <w:tc>
          <w:tcPr>
            <w:tcW w:w="1024" w:type="dxa"/>
            <w:tcBorders>
              <w:top w:val="single" w:sz="16" w:space="0" w:color="000000"/>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3.848</w:t>
            </w:r>
          </w:p>
        </w:tc>
        <w:tc>
          <w:tcPr>
            <w:tcW w:w="1024" w:type="dxa"/>
            <w:tcBorders>
              <w:top w:val="single" w:sz="16" w:space="0" w:color="000000"/>
              <w:bottom w:val="nil"/>
              <w:right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.000</w:t>
            </w:r>
          </w:p>
        </w:tc>
      </w:tr>
      <w:tr w:rsidR="00D03C50" w:rsidRPr="000B33D8" w:rsidTr="00204AE8">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D03C50" w:rsidRPr="000B33D8"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177" w:type="dxa"/>
            <w:tcBorders>
              <w:top w:val="nil"/>
              <w:left w:val="nil"/>
              <w:bottom w:val="nil"/>
              <w:right w:val="single" w:sz="16" w:space="0" w:color="000000"/>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GCG</w:t>
            </w:r>
          </w:p>
        </w:tc>
        <w:tc>
          <w:tcPr>
            <w:tcW w:w="1330" w:type="dxa"/>
            <w:tcBorders>
              <w:top w:val="nil"/>
              <w:left w:val="single" w:sz="16" w:space="0" w:color="000000"/>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.116</w:t>
            </w:r>
          </w:p>
        </w:tc>
        <w:tc>
          <w:tcPr>
            <w:tcW w:w="1330" w:type="dxa"/>
            <w:tcBorders>
              <w:top w:val="nil"/>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1.528</w:t>
            </w:r>
          </w:p>
        </w:tc>
        <w:tc>
          <w:tcPr>
            <w:tcW w:w="1468" w:type="dxa"/>
            <w:tcBorders>
              <w:top w:val="nil"/>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.010</w:t>
            </w:r>
          </w:p>
        </w:tc>
        <w:tc>
          <w:tcPr>
            <w:tcW w:w="1024" w:type="dxa"/>
            <w:tcBorders>
              <w:top w:val="nil"/>
              <w:bottom w:val="nil"/>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.076</w:t>
            </w:r>
          </w:p>
        </w:tc>
        <w:tc>
          <w:tcPr>
            <w:tcW w:w="1024" w:type="dxa"/>
            <w:tcBorders>
              <w:top w:val="nil"/>
              <w:bottom w:val="nil"/>
              <w:right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.940</w:t>
            </w:r>
          </w:p>
        </w:tc>
      </w:tr>
      <w:tr w:rsidR="00D03C50" w:rsidRPr="000B33D8" w:rsidTr="00204AE8">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rsidR="00D03C50" w:rsidRPr="000B33D8" w:rsidRDefault="00D03C50" w:rsidP="00204AE8">
            <w:pPr>
              <w:autoSpaceDE w:val="0"/>
              <w:autoSpaceDN w:val="0"/>
              <w:adjustRightInd w:val="0"/>
              <w:spacing w:after="0" w:line="240" w:lineRule="auto"/>
              <w:rPr>
                <w:rFonts w:ascii="Arial" w:eastAsiaTheme="minorHAnsi" w:hAnsi="Arial" w:cs="Arial"/>
                <w:color w:val="000000"/>
                <w:sz w:val="18"/>
                <w:szCs w:val="18"/>
              </w:rPr>
            </w:pPr>
          </w:p>
        </w:tc>
        <w:tc>
          <w:tcPr>
            <w:tcW w:w="1177" w:type="dxa"/>
            <w:tcBorders>
              <w:top w:val="nil"/>
              <w:left w:val="nil"/>
              <w:bottom w:val="single" w:sz="16" w:space="0" w:color="000000"/>
              <w:right w:val="single" w:sz="16" w:space="0" w:color="000000"/>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CSR</w:t>
            </w:r>
          </w:p>
        </w:tc>
        <w:tc>
          <w:tcPr>
            <w:tcW w:w="1330" w:type="dxa"/>
            <w:tcBorders>
              <w:top w:val="nil"/>
              <w:left w:val="single" w:sz="16" w:space="0" w:color="000000"/>
              <w:bottom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-1.578</w:t>
            </w:r>
          </w:p>
        </w:tc>
        <w:tc>
          <w:tcPr>
            <w:tcW w:w="1330" w:type="dxa"/>
            <w:tcBorders>
              <w:top w:val="nil"/>
              <w:bottom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.597</w:t>
            </w:r>
          </w:p>
        </w:tc>
        <w:tc>
          <w:tcPr>
            <w:tcW w:w="1468" w:type="dxa"/>
            <w:tcBorders>
              <w:top w:val="nil"/>
              <w:bottom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-.353</w:t>
            </w:r>
          </w:p>
        </w:tc>
        <w:tc>
          <w:tcPr>
            <w:tcW w:w="1024" w:type="dxa"/>
            <w:tcBorders>
              <w:top w:val="nil"/>
              <w:bottom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-2.645</w:t>
            </w:r>
          </w:p>
        </w:tc>
        <w:tc>
          <w:tcPr>
            <w:tcW w:w="1024" w:type="dxa"/>
            <w:tcBorders>
              <w:top w:val="nil"/>
              <w:bottom w:val="single" w:sz="16" w:space="0" w:color="000000"/>
              <w:right w:val="single" w:sz="16" w:space="0" w:color="000000"/>
            </w:tcBorders>
            <w:shd w:val="clear" w:color="auto" w:fill="FFFFFF"/>
            <w:vAlign w:val="center"/>
          </w:tcPr>
          <w:p w:rsidR="00D03C50" w:rsidRPr="000B33D8" w:rsidRDefault="00D03C50" w:rsidP="00204AE8">
            <w:pPr>
              <w:autoSpaceDE w:val="0"/>
              <w:autoSpaceDN w:val="0"/>
              <w:adjustRightInd w:val="0"/>
              <w:spacing w:after="0" w:line="240" w:lineRule="auto"/>
              <w:ind w:left="60" w:right="60"/>
              <w:jc w:val="right"/>
              <w:rPr>
                <w:rFonts w:ascii="Arial" w:eastAsiaTheme="minorHAnsi" w:hAnsi="Arial" w:cs="Arial"/>
                <w:color w:val="000000"/>
                <w:sz w:val="18"/>
                <w:szCs w:val="18"/>
              </w:rPr>
            </w:pPr>
            <w:r w:rsidRPr="000B33D8">
              <w:rPr>
                <w:rFonts w:ascii="Arial" w:eastAsiaTheme="minorHAnsi" w:hAnsi="Arial" w:cs="Arial"/>
                <w:color w:val="000000"/>
                <w:sz w:val="18"/>
                <w:szCs w:val="18"/>
              </w:rPr>
              <w:t>.011</w:t>
            </w:r>
          </w:p>
        </w:tc>
      </w:tr>
      <w:tr w:rsidR="00D03C50" w:rsidRPr="000B33D8" w:rsidTr="00204AE8">
        <w:trPr>
          <w:cantSplit/>
        </w:trPr>
        <w:tc>
          <w:tcPr>
            <w:tcW w:w="8087" w:type="dxa"/>
            <w:gridSpan w:val="7"/>
            <w:tcBorders>
              <w:top w:val="nil"/>
              <w:left w:val="nil"/>
              <w:bottom w:val="nil"/>
              <w:right w:val="nil"/>
            </w:tcBorders>
            <w:shd w:val="clear" w:color="auto" w:fill="FFFFFF"/>
          </w:tcPr>
          <w:p w:rsidR="00D03C50" w:rsidRPr="000B33D8" w:rsidRDefault="00D03C50" w:rsidP="00204AE8">
            <w:pPr>
              <w:autoSpaceDE w:val="0"/>
              <w:autoSpaceDN w:val="0"/>
              <w:adjustRightInd w:val="0"/>
              <w:spacing w:after="0" w:line="240" w:lineRule="auto"/>
              <w:ind w:left="60" w:right="60"/>
              <w:rPr>
                <w:rFonts w:ascii="Arial" w:eastAsiaTheme="minorHAnsi" w:hAnsi="Arial" w:cs="Arial"/>
                <w:color w:val="000000"/>
                <w:sz w:val="18"/>
                <w:szCs w:val="18"/>
              </w:rPr>
            </w:pPr>
            <w:r w:rsidRPr="000B33D8">
              <w:rPr>
                <w:rFonts w:ascii="Arial" w:eastAsiaTheme="minorHAnsi" w:hAnsi="Arial" w:cs="Arial"/>
                <w:color w:val="000000"/>
                <w:sz w:val="18"/>
                <w:szCs w:val="18"/>
              </w:rPr>
              <w:t>a. Dependent Variable: LN_NP</w:t>
            </w:r>
          </w:p>
        </w:tc>
      </w:tr>
    </w:tbl>
    <w:p w:rsidR="00D03C50" w:rsidRPr="000B33D8" w:rsidRDefault="00D03C50" w:rsidP="00D03C50">
      <w:pPr>
        <w:tabs>
          <w:tab w:val="center" w:pos="1440"/>
        </w:tabs>
        <w:spacing w:line="240" w:lineRule="auto"/>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Sumber: Output SPSS, data sekunder yang diolah 2007</w:t>
      </w:r>
    </w:p>
    <w:p w:rsidR="00D03C50" w:rsidRPr="000B33D8" w:rsidRDefault="00D03C50" w:rsidP="00D03C50">
      <w:pPr>
        <w:tabs>
          <w:tab w:val="center" w:pos="1440"/>
        </w:tabs>
        <w:spacing w:line="240" w:lineRule="auto"/>
        <w:jc w:val="both"/>
        <w:rPr>
          <w:rFonts w:ascii="Times New Roman" w:eastAsia="Times New Roman" w:hAnsi="Times New Roman"/>
          <w:sz w:val="24"/>
          <w:szCs w:val="24"/>
          <w:lang w:val="id-ID"/>
        </w:rPr>
      </w:pPr>
    </w:p>
    <w:p w:rsidR="00D03C50" w:rsidRPr="000B33D8" w:rsidRDefault="00D03C50" w:rsidP="00D03C50">
      <w:pPr>
        <w:numPr>
          <w:ilvl w:val="0"/>
          <w:numId w:val="13"/>
        </w:numPr>
        <w:tabs>
          <w:tab w:val="center" w:pos="144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 xml:space="preserve">Berdasarkan tabel GCG ( </w:t>
      </w:r>
      <w:r w:rsidRPr="000B33D8">
        <w:rPr>
          <w:rFonts w:ascii="Times New Roman" w:eastAsia="Times New Roman" w:hAnsi="Times New Roman"/>
          <w:i/>
          <w:sz w:val="24"/>
          <w:szCs w:val="24"/>
          <w:lang w:val="id-ID"/>
        </w:rPr>
        <w:t>Good Coorporate Governance</w:t>
      </w:r>
      <w:r w:rsidRPr="000B33D8">
        <w:rPr>
          <w:rFonts w:ascii="Times New Roman" w:eastAsia="Times New Roman" w:hAnsi="Times New Roman"/>
          <w:sz w:val="24"/>
          <w:szCs w:val="24"/>
          <w:lang w:val="id-ID"/>
        </w:rPr>
        <w:t xml:space="preserve">) menunjukkan nilai </w:t>
      </w:r>
      <m:oMath>
        <m:sSub>
          <m:sSubPr>
            <m:ctrlPr>
              <w:rPr>
                <w:rFonts w:ascii="Cambria Math" w:eastAsia="Times New Roman" w:hAnsi="Cambria Math"/>
                <w:i/>
                <w:sz w:val="24"/>
                <w:szCs w:val="24"/>
                <w:lang w:val="id-ID"/>
              </w:rPr>
            </m:ctrlPr>
          </m:sSubPr>
          <m:e>
            <m:r>
              <w:rPr>
                <w:rFonts w:ascii="Cambria Math" w:eastAsia="Times New Roman" w:hAnsi="Cambria Math"/>
                <w:sz w:val="24"/>
                <w:szCs w:val="24"/>
                <w:lang w:val="id-ID"/>
              </w:rPr>
              <m:t>t</m:t>
            </m:r>
          </m:e>
          <m:sub>
            <m:r>
              <w:rPr>
                <w:rFonts w:ascii="Cambria Math" w:eastAsia="Times New Roman" w:hAnsi="Cambria Math"/>
                <w:sz w:val="24"/>
                <w:szCs w:val="24"/>
                <w:lang w:val="id-ID"/>
              </w:rPr>
              <m:t>hitung</m:t>
            </m:r>
          </m:sub>
        </m:sSub>
      </m:oMath>
      <w:r w:rsidRPr="000B33D8">
        <w:rPr>
          <w:rFonts w:ascii="Times New Roman" w:eastAsia="Times New Roman" w:hAnsi="Times New Roman"/>
          <w:sz w:val="24"/>
          <w:szCs w:val="24"/>
          <w:lang w:val="id-ID"/>
        </w:rPr>
        <w:t xml:space="preserve"> sebesar 0,76  lebih kecil dari nilai t tabel 1,6749 dan  nilai signifikan sebesar 0,940 dimana hasil tersebut lebih besar dari pada derajad signifikan (α) = 0,05 yang berarti bahwa hasil tersebut tidak signifikan pada derajad kepercayaan 5 %. Hal ini berarti bahwa variabel </w:t>
      </w:r>
      <w:r w:rsidRPr="000B33D8">
        <w:rPr>
          <w:rFonts w:ascii="Times New Roman" w:eastAsia="Times New Roman" w:hAnsi="Times New Roman"/>
          <w:i/>
          <w:sz w:val="24"/>
          <w:szCs w:val="24"/>
          <w:lang w:val="id-ID"/>
        </w:rPr>
        <w:t xml:space="preserve">Good Coorporate Governance </w:t>
      </w:r>
      <w:r w:rsidRPr="000B33D8">
        <w:rPr>
          <w:rFonts w:ascii="Times New Roman" w:eastAsia="Times New Roman" w:hAnsi="Times New Roman"/>
          <w:sz w:val="24"/>
          <w:szCs w:val="24"/>
          <w:lang w:val="id-ID"/>
        </w:rPr>
        <w:t xml:space="preserve">tidak berpengaruh terhadap nilai perusahaan. Dengan demikian secara parsial hipotesis alternatif </w:t>
      </w:r>
      <m:oMath>
        <m:sSub>
          <m:sSubPr>
            <m:ctrlPr>
              <w:rPr>
                <w:rFonts w:ascii="Cambria Math" w:eastAsia="Times New Roman" w:hAnsi="Cambria Math"/>
                <w:i/>
                <w:sz w:val="24"/>
                <w:szCs w:val="24"/>
                <w:lang w:val="id-ID"/>
              </w:rPr>
            </m:ctrlPr>
          </m:sSubPr>
          <m:e>
            <m:r>
              <w:rPr>
                <w:rFonts w:ascii="Cambria Math" w:eastAsia="Times New Roman" w:hAnsi="Cambria Math"/>
                <w:sz w:val="24"/>
                <w:szCs w:val="24"/>
                <w:lang w:val="id-ID"/>
              </w:rPr>
              <m:t>H</m:t>
            </m:r>
          </m:e>
          <m:sub>
            <m:r>
              <w:rPr>
                <w:rFonts w:ascii="Cambria Math" w:eastAsia="Times New Roman" w:hAnsi="Cambria Math"/>
                <w:sz w:val="24"/>
                <w:szCs w:val="24"/>
                <w:lang w:val="id-ID"/>
              </w:rPr>
              <m:t>1</m:t>
            </m:r>
          </m:sub>
        </m:sSub>
      </m:oMath>
      <w:r w:rsidRPr="000B33D8">
        <w:rPr>
          <w:rFonts w:ascii="Times New Roman" w:eastAsia="Times New Roman" w:hAnsi="Times New Roman"/>
          <w:sz w:val="24"/>
          <w:szCs w:val="24"/>
          <w:lang w:val="id-ID"/>
        </w:rPr>
        <w:t xml:space="preserve">  ditolak</w:t>
      </w:r>
    </w:p>
    <w:p w:rsidR="00D03C50" w:rsidRPr="000B33D8" w:rsidRDefault="00D03C50" w:rsidP="00D03C50">
      <w:pPr>
        <w:numPr>
          <w:ilvl w:val="0"/>
          <w:numId w:val="13"/>
        </w:numPr>
        <w:tabs>
          <w:tab w:val="center" w:pos="144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 xml:space="preserve">Berdasarkan tabel dapat dilihat hasil pengujian statistik untuk uji t terhadap variabel </w:t>
      </w:r>
      <w:r w:rsidRPr="000B33D8">
        <w:rPr>
          <w:rFonts w:ascii="Times New Roman" w:eastAsia="Times New Roman" w:hAnsi="Times New Roman"/>
          <w:i/>
          <w:sz w:val="24"/>
          <w:szCs w:val="24"/>
          <w:lang w:val="id-ID"/>
        </w:rPr>
        <w:t>Coorporate Social Responsibility</w:t>
      </w:r>
      <w:r w:rsidRPr="000B33D8">
        <w:rPr>
          <w:rFonts w:ascii="Times New Roman" w:eastAsia="Times New Roman" w:hAnsi="Times New Roman"/>
          <w:sz w:val="24"/>
          <w:szCs w:val="24"/>
          <w:lang w:val="id-ID"/>
        </w:rPr>
        <w:t xml:space="preserve"> menunjukkan nilai t_hitung sebesar 2,645  lebih besar  dari nilai t tabel 1,674  dan nilai signifikasinya sebesar 0,011 &lt; 0,05 sehingga dapat dibuktikan tingkat signifikasinya lebih kecil dari pada derajad sigifikan (α) = 0,05 yang berarti bahwa hasil tersebut signifikan pada derajad kepercayaan 5%. Hal ini berarti variabel </w:t>
      </w:r>
      <w:r w:rsidRPr="000B33D8">
        <w:rPr>
          <w:rFonts w:ascii="Times New Roman" w:eastAsia="Times New Roman" w:hAnsi="Times New Roman"/>
          <w:i/>
          <w:sz w:val="24"/>
          <w:szCs w:val="24"/>
          <w:lang w:val="id-ID"/>
        </w:rPr>
        <w:t>Coorporate Social Responsibility</w:t>
      </w:r>
      <w:r w:rsidRPr="000B33D8">
        <w:rPr>
          <w:rFonts w:ascii="Times New Roman" w:eastAsia="Times New Roman" w:hAnsi="Times New Roman"/>
          <w:sz w:val="24"/>
          <w:szCs w:val="24"/>
          <w:lang w:val="id-ID"/>
        </w:rPr>
        <w:t xml:space="preserve"> berpengaruh terhadap nilai perusahaan H 2 diterima..</w:t>
      </w:r>
    </w:p>
    <w:p w:rsidR="00D03C50" w:rsidRPr="000B33D8" w:rsidRDefault="00D03C50" w:rsidP="00D03C50">
      <w:pPr>
        <w:tabs>
          <w:tab w:val="center" w:pos="1440"/>
        </w:tabs>
        <w:spacing w:line="240" w:lineRule="auto"/>
        <w:jc w:val="both"/>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4.3. Pembahasan</w:t>
      </w:r>
    </w:p>
    <w:p w:rsidR="00D03C50" w:rsidRPr="000B33D8" w:rsidRDefault="00D03C50" w:rsidP="00D03C50">
      <w:pPr>
        <w:tabs>
          <w:tab w:val="center" w:pos="1440"/>
        </w:tabs>
        <w:spacing w:line="240" w:lineRule="auto"/>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lastRenderedPageBreak/>
        <w:t xml:space="preserve">           Berdasarkan pengujian yang telah dilakukan, maka peneliti akan menjelaskan secara lebih detail pada pembahasan hasil uji hipotesis. Adapun pembahasan dari setiap hipotesis dalam penelitian ini adalah :</w:t>
      </w:r>
    </w:p>
    <w:p w:rsidR="00D03C50" w:rsidRPr="000B33D8" w:rsidRDefault="00D03C50" w:rsidP="00D03C50">
      <w:pPr>
        <w:tabs>
          <w:tab w:val="center" w:pos="1440"/>
        </w:tabs>
        <w:spacing w:line="240" w:lineRule="auto"/>
        <w:jc w:val="both"/>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4.3.1. Pengaruh Good Coorporate Governance terhadap Nilai Perusahaan</w:t>
      </w:r>
    </w:p>
    <w:p w:rsidR="00D03C50" w:rsidRPr="000B33D8" w:rsidRDefault="00D03C50" w:rsidP="00D03C50">
      <w:pPr>
        <w:tabs>
          <w:tab w:val="center" w:pos="144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 xml:space="preserve">           Hasil uji hipotesis menunjukkan bahwa </w:t>
      </w:r>
      <w:r w:rsidRPr="000B33D8">
        <w:rPr>
          <w:rFonts w:ascii="Times New Roman" w:eastAsia="Times New Roman" w:hAnsi="Times New Roman"/>
          <w:i/>
          <w:sz w:val="24"/>
          <w:szCs w:val="24"/>
          <w:lang w:val="id-ID"/>
        </w:rPr>
        <w:t xml:space="preserve">Good Coorporate Governnace </w:t>
      </w:r>
      <w:r w:rsidRPr="000B33D8">
        <w:rPr>
          <w:rFonts w:ascii="Times New Roman" w:eastAsia="Times New Roman" w:hAnsi="Times New Roman"/>
          <w:sz w:val="24"/>
          <w:szCs w:val="24"/>
          <w:lang w:val="id-ID"/>
        </w:rPr>
        <w:t xml:space="preserve">berpengaruh positif dan tidak signifikan terhadap nilai perusahaan, hasil ini di buktikan dengan tingkat signifikasinya 0,940 &gt; 0,05 yang berarti </w:t>
      </w:r>
      <w:r w:rsidRPr="000B33D8">
        <w:rPr>
          <w:rFonts w:ascii="Times New Roman" w:eastAsia="Times New Roman" w:hAnsi="Times New Roman"/>
          <w:i/>
          <w:sz w:val="24"/>
          <w:szCs w:val="24"/>
          <w:lang w:val="id-ID"/>
        </w:rPr>
        <w:t xml:space="preserve"> </w:t>
      </w:r>
      <w:r w:rsidRPr="000B33D8">
        <w:rPr>
          <w:rFonts w:ascii="Times New Roman" w:eastAsia="Times New Roman" w:hAnsi="Times New Roman"/>
          <w:sz w:val="24"/>
          <w:szCs w:val="24"/>
          <w:lang w:val="id-ID"/>
        </w:rPr>
        <w:t xml:space="preserve">H 1 di tolak. Hasil ini mengindikasikan bahwa besar kecilnya indeks </w:t>
      </w:r>
      <w:r w:rsidRPr="000B33D8">
        <w:rPr>
          <w:rFonts w:ascii="Times New Roman" w:eastAsia="Times New Roman" w:hAnsi="Times New Roman"/>
          <w:i/>
          <w:sz w:val="24"/>
          <w:szCs w:val="24"/>
          <w:lang w:val="id-ID"/>
        </w:rPr>
        <w:t>Good Coorprate Governance</w:t>
      </w:r>
      <w:r w:rsidRPr="000B33D8">
        <w:rPr>
          <w:rFonts w:ascii="Times New Roman" w:eastAsia="Times New Roman" w:hAnsi="Times New Roman"/>
          <w:sz w:val="24"/>
          <w:szCs w:val="24"/>
          <w:lang w:val="id-ID"/>
        </w:rPr>
        <w:t xml:space="preserve"> yang diterima perusahaan tidak berpengaruh terhadap peningkatan nilai perusahaan. Indikator yang digunakan dalam penelitian ini adalah Dewan Komisaris. Pengaruh positif GCG terhadap nilai perusahaan terjadi karena dengan adanya tata kelola perusahaan yang di pegang oleh Dewan Komisaris memiliki arti penting untung mengelolanya agar tetap berjalan lancar seperti memonitoring manajemen, walaupun hasilnya tidak signifikan posisi Dewan Komisaris belum tepat untuk di jadikan tata kelola perusahaan mungkin bisa di ganti posisi seperti Kepemilikan Manajerial, Komite Audit, Dewan Institusi yang mungkin bisa memajukan nilai perusahaan.</w:t>
      </w:r>
    </w:p>
    <w:p w:rsidR="00D03C50" w:rsidRPr="000B33D8" w:rsidRDefault="00D03C50" w:rsidP="00D03C50">
      <w:pPr>
        <w:tabs>
          <w:tab w:val="center" w:pos="144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 xml:space="preserve">           Hasil penelitian ini sejalan dengan penelitian yang dilakukan Yossi Eko Sriyanto Putra dan Elisabeth Penti Kurniawati (2017), yang menyatakan bahwa  GCG tidak berpengaruh signifikan dan tidak sejalan dengan penelitian Budi Setywan (2017) yang menyatakan terdapat pengaruh positif dan signifikan </w:t>
      </w:r>
      <w:r w:rsidRPr="000B33D8">
        <w:rPr>
          <w:rFonts w:ascii="Times New Roman" w:eastAsia="Times New Roman" w:hAnsi="Times New Roman"/>
          <w:i/>
          <w:sz w:val="24"/>
          <w:szCs w:val="24"/>
          <w:lang w:val="id-ID"/>
        </w:rPr>
        <w:t xml:space="preserve">Good Coorporate Governance </w:t>
      </w:r>
      <w:r w:rsidRPr="000B33D8">
        <w:rPr>
          <w:rFonts w:ascii="Times New Roman" w:eastAsia="Times New Roman" w:hAnsi="Times New Roman"/>
          <w:sz w:val="24"/>
          <w:szCs w:val="24"/>
          <w:lang w:val="id-ID"/>
        </w:rPr>
        <w:t>terhadap nilai perusahaan.</w:t>
      </w:r>
    </w:p>
    <w:p w:rsidR="00D03C50" w:rsidRDefault="00D03C50" w:rsidP="00D03C50">
      <w:pPr>
        <w:tabs>
          <w:tab w:val="center" w:pos="1440"/>
        </w:tabs>
        <w:spacing w:line="240" w:lineRule="auto"/>
        <w:jc w:val="both"/>
        <w:rPr>
          <w:rFonts w:ascii="Times New Roman" w:eastAsia="Times New Roman" w:hAnsi="Times New Roman"/>
          <w:b/>
          <w:sz w:val="24"/>
          <w:szCs w:val="24"/>
          <w:lang w:val="id-ID"/>
        </w:rPr>
      </w:pPr>
    </w:p>
    <w:p w:rsidR="00D03C50" w:rsidRPr="000B33D8" w:rsidRDefault="00D03C50" w:rsidP="00D03C50">
      <w:pPr>
        <w:tabs>
          <w:tab w:val="center" w:pos="1440"/>
        </w:tabs>
        <w:spacing w:line="240" w:lineRule="auto"/>
        <w:jc w:val="both"/>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4.3.2. Pengaruh Coorporate Social Responsibility terhadap Nilai Perusahaan</w:t>
      </w:r>
    </w:p>
    <w:p w:rsidR="00D03C50" w:rsidRPr="000B33D8" w:rsidRDefault="00D03C50" w:rsidP="00D03C50">
      <w:pPr>
        <w:tabs>
          <w:tab w:val="center" w:pos="144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b/>
          <w:sz w:val="24"/>
          <w:szCs w:val="24"/>
          <w:lang w:val="id-ID"/>
        </w:rPr>
        <w:t xml:space="preserve">      </w:t>
      </w:r>
      <w:r w:rsidRPr="000B33D8">
        <w:rPr>
          <w:rFonts w:ascii="Times New Roman" w:eastAsia="Times New Roman" w:hAnsi="Times New Roman"/>
          <w:sz w:val="24"/>
          <w:szCs w:val="24"/>
          <w:lang w:val="id-ID"/>
        </w:rPr>
        <w:t xml:space="preserve">     Hasil uji hipotesis menunjukkan bahwa </w:t>
      </w:r>
      <w:r w:rsidRPr="000B33D8">
        <w:rPr>
          <w:rFonts w:ascii="Times New Roman" w:eastAsia="Times New Roman" w:hAnsi="Times New Roman"/>
          <w:i/>
          <w:sz w:val="24"/>
          <w:szCs w:val="24"/>
          <w:lang w:val="id-ID"/>
        </w:rPr>
        <w:t xml:space="preserve">Coorporate Social Responsibility </w:t>
      </w:r>
      <w:r w:rsidRPr="000B33D8">
        <w:rPr>
          <w:rFonts w:ascii="Times New Roman" w:eastAsia="Times New Roman" w:hAnsi="Times New Roman"/>
          <w:sz w:val="24"/>
          <w:szCs w:val="24"/>
          <w:lang w:val="id-ID"/>
        </w:rPr>
        <w:t xml:space="preserve">berpengaruh negatif dan  signifikan terhadap nilai perusahaan, hasil ini di buktikan dengan tingkat signifikasinya 0,011 &gt; 0,05 yang berarti </w:t>
      </w:r>
      <w:r w:rsidRPr="000B33D8">
        <w:rPr>
          <w:rFonts w:ascii="Times New Roman" w:eastAsia="Times New Roman" w:hAnsi="Times New Roman"/>
          <w:i/>
          <w:sz w:val="24"/>
          <w:szCs w:val="24"/>
          <w:lang w:val="id-ID"/>
        </w:rPr>
        <w:t xml:space="preserve"> </w:t>
      </w:r>
      <w:r w:rsidRPr="000B33D8">
        <w:rPr>
          <w:rFonts w:ascii="Times New Roman" w:eastAsia="Times New Roman" w:hAnsi="Times New Roman"/>
          <w:sz w:val="24"/>
          <w:szCs w:val="24"/>
          <w:lang w:val="id-ID"/>
        </w:rPr>
        <w:t>H 2 di terima.</w:t>
      </w:r>
    </w:p>
    <w:p w:rsidR="00D03C50" w:rsidRDefault="00D03C50" w:rsidP="00D03C50">
      <w:pPr>
        <w:tabs>
          <w:tab w:val="center" w:pos="144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b/>
          <w:sz w:val="24"/>
          <w:szCs w:val="24"/>
          <w:lang w:val="id-ID"/>
        </w:rPr>
        <w:t xml:space="preserve">          </w:t>
      </w:r>
      <w:r w:rsidRPr="000B33D8">
        <w:rPr>
          <w:rFonts w:ascii="Times New Roman" w:eastAsia="Times New Roman" w:hAnsi="Times New Roman"/>
          <w:sz w:val="24"/>
          <w:szCs w:val="24"/>
          <w:lang w:val="id-ID"/>
        </w:rPr>
        <w:t xml:space="preserve">Hasil  ini menunjukkan bahwa adanya pengaruh negatif Coorporate Social Responsibility terhadap nilai perusahaan  karena dengan terus mengungkapkan CSR  secara terus menerus / sukarela  membuat para investor kurang yakin akan pengungkapan tersebut. Pelaksanaan program CSR perusahaan sebaiknya dilakukan dengan optimal sehingga memberikan dampak positif pada stakeholder </w:t>
      </w:r>
    </w:p>
    <w:p w:rsidR="00D03C50" w:rsidRPr="000B33D8" w:rsidRDefault="00D03C50" w:rsidP="00D03C50">
      <w:pPr>
        <w:tabs>
          <w:tab w:val="center" w:pos="144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sehingga citra perusahaan akan meningkat. Lebih baik pengungkapan CSR pada laporan tahunan  perusahaan sebaiknya mengikuti standar  yang telah di tetapkan oleh GRI sehingga investor  dengan mudah melihat sejauh mana perusahaan telah melakukan CSR..</w:t>
      </w:r>
    </w:p>
    <w:p w:rsidR="00D03C50" w:rsidRPr="000B33D8" w:rsidRDefault="00D03C50" w:rsidP="00D03C50">
      <w:pPr>
        <w:tabs>
          <w:tab w:val="center" w:pos="144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 xml:space="preserve">           Pengungkapan CSR dalam laporan tahunan (</w:t>
      </w:r>
      <w:r w:rsidRPr="000B33D8">
        <w:rPr>
          <w:rFonts w:ascii="Times New Roman" w:eastAsia="Times New Roman" w:hAnsi="Times New Roman"/>
          <w:i/>
          <w:sz w:val="24"/>
          <w:szCs w:val="24"/>
          <w:lang w:val="id-ID"/>
        </w:rPr>
        <w:t>annual report</w:t>
      </w:r>
      <w:r w:rsidRPr="000B33D8">
        <w:rPr>
          <w:rFonts w:ascii="Times New Roman" w:eastAsia="Times New Roman" w:hAnsi="Times New Roman"/>
          <w:sz w:val="24"/>
          <w:szCs w:val="24"/>
          <w:lang w:val="id-ID"/>
        </w:rPr>
        <w:t xml:space="preserve">) memperkuat citra perusahaan dan menjadi sebagai salah satu pertimbangan yang diperhatikan investor maupun calon investor untuk memilih tempat investasi karena menganggap bahwa perusahaan tersebut memberikan citra kepada masyarakat bahwa perusahaan tidak lagi hanya mengejar profit semata tetapi sudah memperhatikan lingkungan dan masyarakat. Dengan mengadakan praktik CSR perusahaan maka akan dapat meningkatkan citra perusahaan baik itu dimata masyarakat maupun pemegang saham, selain itu juga penerapan CSR perusahaan </w:t>
      </w:r>
      <w:r w:rsidRPr="000B33D8">
        <w:rPr>
          <w:rFonts w:ascii="Times New Roman" w:eastAsia="Times New Roman" w:hAnsi="Times New Roman"/>
          <w:sz w:val="24"/>
          <w:szCs w:val="24"/>
          <w:lang w:val="id-ID"/>
        </w:rPr>
        <w:lastRenderedPageBreak/>
        <w:t xml:space="preserve">dapat menjaga keharmonisan hubungan antara perusahaan dengan </w:t>
      </w:r>
      <w:r w:rsidRPr="000B33D8">
        <w:rPr>
          <w:rFonts w:ascii="Times New Roman" w:eastAsia="Times New Roman" w:hAnsi="Times New Roman"/>
          <w:i/>
          <w:sz w:val="24"/>
          <w:szCs w:val="24"/>
          <w:lang w:val="id-ID"/>
        </w:rPr>
        <w:t xml:space="preserve">stakeholdernya </w:t>
      </w:r>
      <w:r w:rsidRPr="000B33D8">
        <w:rPr>
          <w:rFonts w:ascii="Times New Roman" w:eastAsia="Times New Roman" w:hAnsi="Times New Roman"/>
          <w:sz w:val="24"/>
          <w:szCs w:val="24"/>
          <w:lang w:val="id-ID"/>
        </w:rPr>
        <w:t>dimana hubungan baik ini dapat membantu kelancaran bisnis perusahaan.</w:t>
      </w:r>
    </w:p>
    <w:p w:rsidR="00D03C50" w:rsidRPr="00D03C50" w:rsidRDefault="00D03C50" w:rsidP="00D03C50">
      <w:pPr>
        <w:tabs>
          <w:tab w:val="center" w:pos="1440"/>
        </w:tabs>
        <w:spacing w:line="240" w:lineRule="auto"/>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 xml:space="preserve">           Hal ini didukung oleh penelitian yang dilakukan oleh Rustiarini (2010) menyatakan bahwa CSR berpengaruh negatif dan  signifikan  terhadap nilai perusahaan serta penelitian Permatasari (2010) yang juga menyimpulkan bahwa CSR berpengaruh terhadap nilai perusahaan. Sementara itu, penelitian Retno dan Priantinah (2012) menyimpulkan bahwa pengungkapan CSR berpengaruh positif dan tidak signifikan terhadap nilai perusahaan.</w:t>
      </w:r>
    </w:p>
    <w:p w:rsidR="00D03C50" w:rsidRDefault="00D03C50" w:rsidP="00D03C50">
      <w:pPr>
        <w:tabs>
          <w:tab w:val="center" w:pos="1440"/>
        </w:tabs>
        <w:spacing w:line="240" w:lineRule="auto"/>
        <w:jc w:val="center"/>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V. SIMPULAN</w:t>
      </w:r>
    </w:p>
    <w:p w:rsidR="00D03C50" w:rsidRPr="000B33D8" w:rsidRDefault="00D03C50" w:rsidP="00D03C50">
      <w:pPr>
        <w:tabs>
          <w:tab w:val="center" w:pos="1440"/>
        </w:tabs>
        <w:spacing w:line="240" w:lineRule="auto"/>
        <w:contextualSpacing/>
        <w:jc w:val="both"/>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5.1 Kesimpulan</w:t>
      </w:r>
    </w:p>
    <w:p w:rsidR="00D03C50" w:rsidRDefault="00D03C50" w:rsidP="00D03C50">
      <w:pPr>
        <w:tabs>
          <w:tab w:val="center" w:pos="1440"/>
        </w:tabs>
        <w:spacing w:line="240" w:lineRule="auto"/>
        <w:contextualSpacing/>
        <w:jc w:val="both"/>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 xml:space="preserve">           </w:t>
      </w:r>
    </w:p>
    <w:p w:rsidR="00D03C50" w:rsidRPr="000B33D8" w:rsidRDefault="00D03C50" w:rsidP="00D03C50">
      <w:pPr>
        <w:tabs>
          <w:tab w:val="center" w:pos="1440"/>
        </w:tabs>
        <w:spacing w:line="240" w:lineRule="auto"/>
        <w:contextualSpacing/>
        <w:jc w:val="both"/>
        <w:rPr>
          <w:rFonts w:ascii="Times New Roman" w:eastAsia="Times New Roman" w:hAnsi="Times New Roman"/>
          <w:b/>
          <w:sz w:val="24"/>
          <w:szCs w:val="24"/>
          <w:lang w:val="id-ID"/>
        </w:rPr>
      </w:pPr>
      <w:r>
        <w:rPr>
          <w:rFonts w:ascii="Times New Roman" w:eastAsia="Times New Roman" w:hAnsi="Times New Roman"/>
          <w:sz w:val="24"/>
          <w:szCs w:val="24"/>
          <w:lang w:val="id-ID"/>
        </w:rPr>
        <w:t xml:space="preserve">        </w:t>
      </w:r>
      <w:r w:rsidRPr="000B33D8">
        <w:rPr>
          <w:rFonts w:ascii="Times New Roman" w:eastAsia="Times New Roman" w:hAnsi="Times New Roman"/>
          <w:sz w:val="24"/>
          <w:szCs w:val="24"/>
          <w:lang w:val="id-ID"/>
        </w:rPr>
        <w:t>Berdasarkan rumusan masalah, tujuan penelitian dan hipotesis penelitian serta hasil penelitian dan pembahasan dalam penelitian ini data perusahaan Textile yang disarikan dari kriteria sampel diperoleh sebanyak 11 perusahaan setiap tahunnya, sehingga sample seluruhnya yang terkumpul sebanyak 55 data perusahaan selama 5 tahun (2012 -2016), maka dapat disimpulkan dari hasil penelitian sebagai berikut:</w:t>
      </w:r>
    </w:p>
    <w:p w:rsidR="00D03C50" w:rsidRPr="000B33D8" w:rsidRDefault="00D03C50" w:rsidP="00D03C50">
      <w:pPr>
        <w:numPr>
          <w:ilvl w:val="0"/>
          <w:numId w:val="18"/>
        </w:numPr>
        <w:tabs>
          <w:tab w:val="center" w:pos="144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i/>
          <w:sz w:val="24"/>
          <w:szCs w:val="24"/>
          <w:lang w:val="id-ID"/>
        </w:rPr>
        <w:t>Good Coorporate Governance</w:t>
      </w:r>
      <w:r w:rsidRPr="000B33D8">
        <w:rPr>
          <w:rFonts w:ascii="Times New Roman" w:eastAsia="Times New Roman" w:hAnsi="Times New Roman"/>
          <w:sz w:val="24"/>
          <w:szCs w:val="24"/>
          <w:lang w:val="id-ID"/>
        </w:rPr>
        <w:t xml:space="preserve"> tidak berpengaruh signifikan terhadap nilai perusahaan pada sektor Industri Textile yang terdaftar di Bursa Efek Indonesia periode 2012 – 2016.</w:t>
      </w:r>
    </w:p>
    <w:p w:rsidR="00D03C50" w:rsidRPr="000B33D8" w:rsidRDefault="00D03C50" w:rsidP="00D03C50">
      <w:pPr>
        <w:numPr>
          <w:ilvl w:val="0"/>
          <w:numId w:val="18"/>
        </w:numPr>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i/>
          <w:sz w:val="24"/>
          <w:szCs w:val="24"/>
          <w:lang w:val="id-ID"/>
        </w:rPr>
        <w:t xml:space="preserve">Coorporate Social Responsibility </w:t>
      </w:r>
      <w:r w:rsidRPr="000B33D8">
        <w:rPr>
          <w:rFonts w:ascii="Times New Roman" w:eastAsia="Times New Roman" w:hAnsi="Times New Roman"/>
          <w:sz w:val="24"/>
          <w:szCs w:val="24"/>
          <w:lang w:val="id-ID"/>
        </w:rPr>
        <w:t>berpengaruh signifikan terhadap nilai perusahaan pada sektor Industri Textile yang terdaftar di Bursa Efek Indonesia periode 2012 – 2016.</w:t>
      </w:r>
    </w:p>
    <w:p w:rsidR="00D03C50" w:rsidRPr="000B33D8" w:rsidRDefault="00D03C50" w:rsidP="00D03C50">
      <w:pPr>
        <w:tabs>
          <w:tab w:val="center" w:pos="1440"/>
        </w:tabs>
        <w:spacing w:line="240" w:lineRule="auto"/>
        <w:contextualSpacing/>
        <w:jc w:val="both"/>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5.2 Saran</w:t>
      </w:r>
    </w:p>
    <w:p w:rsidR="00D03C50" w:rsidRPr="000B33D8" w:rsidRDefault="00D03C50" w:rsidP="00D03C50">
      <w:pPr>
        <w:tabs>
          <w:tab w:val="center" w:pos="1440"/>
        </w:tabs>
        <w:spacing w:line="240" w:lineRule="auto"/>
        <w:contextualSpacing/>
        <w:jc w:val="both"/>
        <w:rPr>
          <w:rFonts w:ascii="Times New Roman" w:eastAsia="Times New Roman" w:hAnsi="Times New Roman"/>
          <w:b/>
          <w:sz w:val="24"/>
          <w:szCs w:val="24"/>
          <w:lang w:val="id-ID"/>
        </w:rPr>
      </w:pPr>
      <w:r w:rsidRPr="000B33D8">
        <w:rPr>
          <w:rFonts w:ascii="Times New Roman" w:eastAsia="Times New Roman" w:hAnsi="Times New Roman"/>
          <w:b/>
          <w:sz w:val="24"/>
          <w:szCs w:val="24"/>
          <w:lang w:val="id-ID"/>
        </w:rPr>
        <w:t xml:space="preserve">           </w:t>
      </w:r>
      <w:r w:rsidRPr="000B33D8">
        <w:rPr>
          <w:rFonts w:ascii="Times New Roman" w:eastAsia="Times New Roman" w:hAnsi="Times New Roman"/>
          <w:sz w:val="24"/>
          <w:szCs w:val="24"/>
          <w:lang w:val="id-ID"/>
        </w:rPr>
        <w:t>Adapun saran – saran yang dapat diberikan sehubungan dengan penelitian yang telah dilakukan adalah sebagai berikut :</w:t>
      </w:r>
    </w:p>
    <w:p w:rsidR="00D03C50" w:rsidRPr="00D03C50" w:rsidRDefault="00D03C50" w:rsidP="00D03C50">
      <w:pPr>
        <w:numPr>
          <w:ilvl w:val="0"/>
          <w:numId w:val="17"/>
        </w:numPr>
        <w:tabs>
          <w:tab w:val="center" w:pos="144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Bagi investor dan calon investor perusahaan yang terdaftar di BEI agar lebih seksama dan juga memperhatikan aspek GCG  dan pengungkapan CSR perusahaan sebagai pertimbangan dalam melakukan investasi.</w:t>
      </w:r>
    </w:p>
    <w:p w:rsidR="00D03C50" w:rsidRPr="000B33D8" w:rsidRDefault="00D03C50" w:rsidP="00D03C50">
      <w:pPr>
        <w:pStyle w:val="ListParagraph"/>
        <w:numPr>
          <w:ilvl w:val="0"/>
          <w:numId w:val="17"/>
        </w:numPr>
        <w:tabs>
          <w:tab w:val="center" w:pos="1440"/>
        </w:tabs>
        <w:spacing w:line="240" w:lineRule="auto"/>
        <w:jc w:val="both"/>
        <w:rPr>
          <w:rFonts w:ascii="Times New Roman" w:hAnsi="Times New Roman" w:cs="Times New Roman"/>
          <w:sz w:val="24"/>
          <w:szCs w:val="24"/>
          <w:lang w:val="id-ID"/>
        </w:rPr>
      </w:pPr>
      <w:r w:rsidRPr="000B33D8">
        <w:rPr>
          <w:rFonts w:ascii="Times New Roman" w:hAnsi="Times New Roman" w:cs="Times New Roman"/>
          <w:sz w:val="24"/>
          <w:szCs w:val="24"/>
          <w:lang w:val="id-ID"/>
        </w:rPr>
        <w:t>Penelitian selanjutnya hendaknya menambha jumlah sample penelitiandan juga melibatkan sektor industri yang lain agar mencermina  reaksi dari pasar modal secara keseluruhan.</w:t>
      </w:r>
    </w:p>
    <w:p w:rsidR="00D03C50" w:rsidRPr="000B33D8" w:rsidRDefault="00D03C50" w:rsidP="00D03C50">
      <w:pPr>
        <w:numPr>
          <w:ilvl w:val="0"/>
          <w:numId w:val="17"/>
        </w:numPr>
        <w:tabs>
          <w:tab w:val="center" w:pos="1440"/>
        </w:tabs>
        <w:spacing w:line="240" w:lineRule="auto"/>
        <w:contextualSpacing/>
        <w:jc w:val="both"/>
        <w:rPr>
          <w:rFonts w:ascii="Times New Roman" w:eastAsia="Times New Roman" w:hAnsi="Times New Roman"/>
          <w:sz w:val="24"/>
          <w:szCs w:val="24"/>
          <w:lang w:val="id-ID"/>
        </w:rPr>
      </w:pPr>
      <w:r w:rsidRPr="000B33D8">
        <w:rPr>
          <w:rFonts w:ascii="Times New Roman" w:eastAsia="Times New Roman" w:hAnsi="Times New Roman"/>
          <w:sz w:val="24"/>
          <w:szCs w:val="24"/>
          <w:lang w:val="id-ID"/>
        </w:rPr>
        <w:t>Penelitiam selanjutnya dapat menggunakan proksi GCG yang lain misalnya PBV, Leverage, Komisaris Independent, Komite Audit atau kriteria lain yang telah di tetapkan.</w:t>
      </w:r>
    </w:p>
    <w:p w:rsidR="00D03C50" w:rsidRPr="000B33D8" w:rsidRDefault="00D03C50" w:rsidP="00D03C50">
      <w:pPr>
        <w:tabs>
          <w:tab w:val="left" w:pos="2520"/>
        </w:tabs>
        <w:spacing w:line="240" w:lineRule="auto"/>
        <w:ind w:left="90"/>
        <w:jc w:val="both"/>
        <w:rPr>
          <w:rFonts w:ascii="Times New Roman" w:eastAsia="Times New Roman" w:hAnsi="Times New Roman"/>
          <w:b/>
          <w:sz w:val="24"/>
          <w:szCs w:val="24"/>
          <w:lang w:val="id-ID"/>
        </w:rPr>
      </w:pPr>
    </w:p>
    <w:p w:rsidR="00D03C50" w:rsidRPr="000B33D8" w:rsidRDefault="00D03C50" w:rsidP="00D03C50">
      <w:pPr>
        <w:tabs>
          <w:tab w:val="left" w:pos="2520"/>
        </w:tabs>
        <w:spacing w:line="240" w:lineRule="auto"/>
        <w:ind w:left="90"/>
        <w:jc w:val="both"/>
        <w:rPr>
          <w:rFonts w:ascii="Times New Roman" w:eastAsia="Times New Roman" w:hAnsi="Times New Roman"/>
          <w:b/>
          <w:sz w:val="24"/>
          <w:szCs w:val="24"/>
          <w:lang w:val="id-ID"/>
        </w:rPr>
      </w:pPr>
    </w:p>
    <w:p w:rsidR="00D03C50" w:rsidRPr="003E3809" w:rsidRDefault="00D03C50" w:rsidP="00D03C50">
      <w:pPr>
        <w:tabs>
          <w:tab w:val="left" w:pos="180"/>
          <w:tab w:val="left" w:pos="720"/>
          <w:tab w:val="left" w:pos="900"/>
        </w:tabs>
        <w:spacing w:line="240" w:lineRule="auto"/>
        <w:ind w:left="90" w:hanging="180"/>
        <w:jc w:val="both"/>
        <w:rPr>
          <w:rFonts w:ascii="Times New Roman" w:eastAsia="Times New Roman" w:hAnsi="Times New Roman"/>
          <w:sz w:val="24"/>
          <w:szCs w:val="24"/>
          <w:lang w:val="id-ID"/>
        </w:rPr>
        <w:sectPr w:rsidR="00D03C50" w:rsidRPr="003E3809" w:rsidSect="000464DD">
          <w:footerReference w:type="default" r:id="rId10"/>
          <w:footerReference w:type="first" r:id="rId11"/>
          <w:pgSz w:w="11907" w:h="16839" w:code="9"/>
          <w:pgMar w:top="1701" w:right="1701" w:bottom="1701" w:left="2268" w:header="720" w:footer="720" w:gutter="0"/>
          <w:cols w:space="720"/>
          <w:docGrid w:linePitch="360"/>
        </w:sectPr>
      </w:pPr>
    </w:p>
    <w:p w:rsidR="00D03C50" w:rsidRPr="00D03C50" w:rsidRDefault="00D03C50" w:rsidP="00D03C50">
      <w:pPr>
        <w:tabs>
          <w:tab w:val="left" w:pos="990"/>
        </w:tabs>
        <w:spacing w:line="240" w:lineRule="auto"/>
        <w:contextualSpacing/>
        <w:jc w:val="both"/>
        <w:rPr>
          <w:rFonts w:ascii="Times New Roman" w:eastAsia="Times New Roman" w:hAnsi="Times New Roman"/>
          <w:sz w:val="24"/>
          <w:szCs w:val="24"/>
          <w:lang w:val="id-ID"/>
        </w:rPr>
        <w:sectPr w:rsidR="00D03C50" w:rsidRPr="00D03C50" w:rsidSect="00854F3A">
          <w:footerReference w:type="default" r:id="rId12"/>
          <w:footerReference w:type="first" r:id="rId13"/>
          <w:pgSz w:w="11907" w:h="16839" w:code="9"/>
          <w:pgMar w:top="1620" w:right="1701" w:bottom="1701" w:left="2268" w:header="720" w:footer="720" w:gutter="0"/>
          <w:cols w:space="720"/>
          <w:titlePg/>
          <w:docGrid w:linePitch="360"/>
        </w:sectPr>
      </w:pPr>
    </w:p>
    <w:p w:rsidR="00B7567B" w:rsidRDefault="00B7567B" w:rsidP="00B7567B">
      <w:pPr>
        <w:tabs>
          <w:tab w:val="left" w:pos="180"/>
          <w:tab w:val="left" w:pos="360"/>
          <w:tab w:val="left" w:pos="990"/>
        </w:tabs>
        <w:spacing w:line="240" w:lineRule="auto"/>
        <w:ind w:hanging="86"/>
        <w:jc w:val="both"/>
        <w:rPr>
          <w:rFonts w:ascii="Times New Roman" w:eastAsia="Times New Roman" w:hAnsi="Times New Roman"/>
          <w:b/>
          <w:sz w:val="24"/>
          <w:szCs w:val="24"/>
          <w:lang w:val="id-ID"/>
        </w:rPr>
      </w:pPr>
    </w:p>
    <w:p w:rsidR="00B7567B" w:rsidRDefault="00B7567B" w:rsidP="00B7567B">
      <w:pPr>
        <w:tabs>
          <w:tab w:val="left" w:pos="180"/>
          <w:tab w:val="left" w:pos="360"/>
          <w:tab w:val="left" w:pos="990"/>
        </w:tabs>
        <w:spacing w:line="240" w:lineRule="auto"/>
        <w:ind w:hanging="86"/>
        <w:jc w:val="both"/>
        <w:rPr>
          <w:rFonts w:ascii="Times New Roman" w:eastAsia="Times New Roman" w:hAnsi="Times New Roman"/>
          <w:b/>
          <w:sz w:val="24"/>
          <w:szCs w:val="24"/>
          <w:lang w:val="id-ID"/>
        </w:rPr>
      </w:pPr>
    </w:p>
    <w:p w:rsidR="00B7567B" w:rsidRPr="00CE544E" w:rsidRDefault="00B7567B" w:rsidP="00CE544E">
      <w:pPr>
        <w:tabs>
          <w:tab w:val="left" w:pos="180"/>
          <w:tab w:val="left" w:pos="360"/>
          <w:tab w:val="left" w:pos="990"/>
        </w:tabs>
        <w:spacing w:line="240" w:lineRule="auto"/>
        <w:jc w:val="both"/>
        <w:rPr>
          <w:rFonts w:ascii="Times New Roman" w:eastAsia="Times New Roman" w:hAnsi="Times New Roman"/>
          <w:sz w:val="24"/>
          <w:szCs w:val="24"/>
          <w:lang w:val="id-ID"/>
        </w:rPr>
      </w:pPr>
    </w:p>
    <w:p w:rsidR="00B7567B" w:rsidRPr="003E3809" w:rsidRDefault="00B7567B" w:rsidP="00B7567B">
      <w:pPr>
        <w:autoSpaceDE w:val="0"/>
        <w:autoSpaceDN w:val="0"/>
        <w:adjustRightInd w:val="0"/>
        <w:spacing w:after="0" w:line="240" w:lineRule="auto"/>
        <w:jc w:val="both"/>
        <w:rPr>
          <w:rFonts w:ascii="Times New Roman" w:eastAsiaTheme="minorHAnsi" w:hAnsi="Times New Roman"/>
          <w:sz w:val="24"/>
          <w:szCs w:val="24"/>
          <w:lang w:val="id-ID"/>
        </w:rPr>
        <w:sectPr w:rsidR="00B7567B" w:rsidRPr="003E3809" w:rsidSect="00A91DC0">
          <w:footerReference w:type="default" r:id="rId14"/>
          <w:footerReference w:type="first" r:id="rId15"/>
          <w:pgSz w:w="11907" w:h="16839" w:code="9"/>
          <w:pgMar w:top="1701" w:right="1701" w:bottom="1701" w:left="2268" w:header="720" w:footer="720" w:gutter="0"/>
          <w:cols w:space="720"/>
          <w:titlePg/>
          <w:docGrid w:linePitch="360"/>
        </w:sectPr>
      </w:pPr>
    </w:p>
    <w:p w:rsidR="00B7567B" w:rsidRPr="000B33D8" w:rsidRDefault="00B7567B" w:rsidP="00B7567B">
      <w:pPr>
        <w:tabs>
          <w:tab w:val="center" w:pos="1440"/>
        </w:tabs>
        <w:spacing w:line="240" w:lineRule="auto"/>
        <w:contextualSpacing/>
        <w:jc w:val="both"/>
        <w:rPr>
          <w:rFonts w:ascii="Times New Roman" w:eastAsia="Times New Roman" w:hAnsi="Times New Roman"/>
          <w:sz w:val="24"/>
          <w:szCs w:val="24"/>
          <w:lang w:val="id-ID"/>
        </w:rPr>
        <w:sectPr w:rsidR="00B7567B" w:rsidRPr="000B33D8" w:rsidSect="00A91DC0">
          <w:footerReference w:type="default" r:id="rId16"/>
          <w:footerReference w:type="first" r:id="rId17"/>
          <w:pgSz w:w="11907" w:h="16839" w:code="9"/>
          <w:pgMar w:top="1701" w:right="1701" w:bottom="1701" w:left="2268" w:header="720" w:footer="720" w:gutter="0"/>
          <w:cols w:space="720"/>
          <w:titlePg/>
          <w:docGrid w:linePitch="360"/>
        </w:sectPr>
      </w:pPr>
    </w:p>
    <w:p w:rsidR="00B7567B" w:rsidRDefault="00B7567B" w:rsidP="00B7567B">
      <w:pPr>
        <w:pStyle w:val="ListParagraph"/>
        <w:tabs>
          <w:tab w:val="left" w:pos="90"/>
          <w:tab w:val="left" w:pos="1530"/>
        </w:tabs>
        <w:spacing w:line="240" w:lineRule="auto"/>
        <w:ind w:left="90"/>
        <w:jc w:val="center"/>
        <w:rPr>
          <w:rFonts w:ascii="Times New Roman" w:eastAsia="Times New Roman" w:hAnsi="Times New Roman" w:cs="Times New Roman"/>
          <w:b/>
          <w:sz w:val="24"/>
          <w:szCs w:val="24"/>
          <w:lang w:val="id-ID"/>
        </w:rPr>
      </w:pPr>
    </w:p>
    <w:p w:rsidR="00B7567B" w:rsidRDefault="00B7567B" w:rsidP="00B7567B">
      <w:pPr>
        <w:pStyle w:val="ListParagraph"/>
        <w:tabs>
          <w:tab w:val="left" w:pos="90"/>
          <w:tab w:val="left" w:pos="1530"/>
        </w:tabs>
        <w:spacing w:line="240" w:lineRule="auto"/>
        <w:ind w:left="90"/>
        <w:jc w:val="center"/>
        <w:rPr>
          <w:rFonts w:ascii="Times New Roman" w:eastAsia="Times New Roman" w:hAnsi="Times New Roman" w:cs="Times New Roman"/>
          <w:b/>
          <w:sz w:val="24"/>
          <w:szCs w:val="24"/>
          <w:lang w:val="id-ID"/>
        </w:rPr>
      </w:pPr>
    </w:p>
    <w:p w:rsidR="00B7567B" w:rsidRDefault="00B7567B" w:rsidP="00B7567B">
      <w:pPr>
        <w:pStyle w:val="ListParagraph"/>
        <w:tabs>
          <w:tab w:val="left" w:pos="90"/>
          <w:tab w:val="left" w:pos="1530"/>
        </w:tabs>
        <w:spacing w:line="240" w:lineRule="auto"/>
        <w:ind w:left="90"/>
        <w:jc w:val="center"/>
        <w:rPr>
          <w:rFonts w:ascii="Times New Roman" w:eastAsia="Times New Roman" w:hAnsi="Times New Roman" w:cs="Times New Roman"/>
          <w:b/>
          <w:sz w:val="24"/>
          <w:szCs w:val="24"/>
          <w:lang w:val="id-ID"/>
        </w:rPr>
      </w:pPr>
    </w:p>
    <w:p w:rsidR="00BB62AF" w:rsidRPr="00854F3A" w:rsidRDefault="00BB62AF" w:rsidP="00B7567B">
      <w:pPr>
        <w:tabs>
          <w:tab w:val="left" w:pos="90"/>
          <w:tab w:val="left" w:pos="720"/>
        </w:tabs>
        <w:spacing w:line="240" w:lineRule="auto"/>
        <w:ind w:left="180" w:hanging="360"/>
        <w:jc w:val="both"/>
        <w:rPr>
          <w:rFonts w:ascii="Times New Roman" w:eastAsia="Times New Roman" w:hAnsi="Times New Roman"/>
          <w:i/>
          <w:sz w:val="24"/>
          <w:szCs w:val="24"/>
          <w:lang w:val="id-ID"/>
        </w:rPr>
        <w:sectPr w:rsidR="00BB62AF" w:rsidRPr="00854F3A" w:rsidSect="00854F3A">
          <w:footerReference w:type="default" r:id="rId18"/>
          <w:footerReference w:type="first" r:id="rId19"/>
          <w:pgSz w:w="11907" w:h="16839" w:code="9"/>
          <w:pgMar w:top="1701" w:right="1701" w:bottom="1701" w:left="2268" w:header="720" w:footer="720" w:gutter="0"/>
          <w:cols w:space="720"/>
          <w:titlePg/>
          <w:docGrid w:linePitch="360"/>
        </w:sectPr>
      </w:pPr>
    </w:p>
    <w:p w:rsidR="00BB62AF" w:rsidRPr="00854F3A" w:rsidRDefault="00BB62AF" w:rsidP="00854F3A">
      <w:pPr>
        <w:tabs>
          <w:tab w:val="left" w:pos="180"/>
          <w:tab w:val="left" w:pos="360"/>
          <w:tab w:val="left" w:pos="450"/>
        </w:tabs>
        <w:spacing w:line="240" w:lineRule="auto"/>
        <w:ind w:left="180" w:firstLine="450"/>
        <w:jc w:val="both"/>
        <w:rPr>
          <w:rFonts w:ascii="Times New Roman" w:eastAsia="Times New Roman" w:hAnsi="Times New Roman"/>
          <w:sz w:val="24"/>
          <w:szCs w:val="24"/>
          <w:lang w:val="id-ID"/>
        </w:rPr>
        <w:sectPr w:rsidR="00BB62AF" w:rsidRPr="00854F3A" w:rsidSect="00854F3A">
          <w:footerReference w:type="default" r:id="rId20"/>
          <w:footerReference w:type="first" r:id="rId21"/>
          <w:pgSz w:w="11907" w:h="16839" w:code="9"/>
          <w:pgMar w:top="1701" w:right="1701" w:bottom="1701" w:left="2268" w:header="720" w:footer="720" w:gutter="0"/>
          <w:cols w:space="720"/>
          <w:titlePg/>
          <w:docGrid w:linePitch="360"/>
        </w:sectPr>
      </w:pPr>
    </w:p>
    <w:p w:rsidR="00BB62AF" w:rsidRPr="00B7567B" w:rsidRDefault="00B7567B" w:rsidP="00B7567B">
      <w:pPr>
        <w:tabs>
          <w:tab w:val="left" w:pos="90"/>
          <w:tab w:val="left" w:pos="720"/>
        </w:tabs>
        <w:spacing w:line="240" w:lineRule="auto"/>
        <w:ind w:left="180" w:hanging="360"/>
        <w:jc w:val="both"/>
        <w:rPr>
          <w:rFonts w:ascii="Times New Roman" w:eastAsia="Times New Roman" w:hAnsi="Times New Roman"/>
          <w:i/>
          <w:sz w:val="24"/>
          <w:szCs w:val="24"/>
          <w:lang w:val="id-ID"/>
        </w:rPr>
      </w:pPr>
      <w:r>
        <w:rPr>
          <w:rFonts w:ascii="Times New Roman" w:eastAsia="Times New Roman" w:hAnsi="Times New Roman"/>
          <w:sz w:val="24"/>
          <w:szCs w:val="24"/>
        </w:rPr>
        <w:lastRenderedPageBreak/>
        <w:t xml:space="preserve">    </w:t>
      </w:r>
    </w:p>
    <w:p w:rsidR="003E3809" w:rsidRPr="00647A1B" w:rsidRDefault="003E3809" w:rsidP="003E3809">
      <w:pPr>
        <w:tabs>
          <w:tab w:val="left" w:pos="1530"/>
        </w:tabs>
        <w:spacing w:line="240" w:lineRule="auto"/>
        <w:contextualSpacing/>
        <w:jc w:val="both"/>
        <w:rPr>
          <w:rFonts w:ascii="Times New Roman" w:eastAsia="Times New Roman" w:hAnsi="Times New Roman"/>
          <w:sz w:val="24"/>
          <w:szCs w:val="24"/>
          <w:lang w:val="id-ID"/>
        </w:rPr>
        <w:sectPr w:rsidR="003E3809" w:rsidRPr="00647A1B" w:rsidSect="00A91DC0">
          <w:footerReference w:type="default" r:id="rId22"/>
          <w:footerReference w:type="first" r:id="rId23"/>
          <w:pgSz w:w="11907" w:h="16839" w:code="9"/>
          <w:pgMar w:top="1701" w:right="1701" w:bottom="1701" w:left="2268" w:header="720" w:footer="720" w:gutter="0"/>
          <w:cols w:space="720"/>
          <w:titlePg/>
          <w:docGrid w:linePitch="360"/>
        </w:sectPr>
      </w:pPr>
    </w:p>
    <w:p w:rsidR="00647A1B" w:rsidRPr="00647A1B" w:rsidRDefault="00647A1B" w:rsidP="00647A1B">
      <w:pPr>
        <w:tabs>
          <w:tab w:val="left" w:pos="2520"/>
        </w:tabs>
        <w:spacing w:line="240" w:lineRule="auto"/>
        <w:ind w:left="540" w:firstLine="540"/>
        <w:contextualSpacing/>
        <w:jc w:val="both"/>
        <w:rPr>
          <w:rFonts w:ascii="Times New Roman" w:eastAsia="Times New Roman" w:hAnsi="Times New Roman"/>
          <w:sz w:val="24"/>
          <w:szCs w:val="24"/>
          <w:lang w:val="id-ID"/>
        </w:rPr>
        <w:sectPr w:rsidR="00647A1B" w:rsidRPr="00647A1B" w:rsidSect="00A91DC0">
          <w:footerReference w:type="default" r:id="rId24"/>
          <w:footerReference w:type="first" r:id="rId25"/>
          <w:pgSz w:w="11907" w:h="16839" w:code="9"/>
          <w:pgMar w:top="1701" w:right="1701" w:bottom="1701" w:left="2268" w:header="720" w:footer="720" w:gutter="0"/>
          <w:cols w:space="720"/>
          <w:titlePg/>
          <w:docGrid w:linePitch="360"/>
        </w:sectPr>
      </w:pPr>
    </w:p>
    <w:p w:rsidR="00647A1B" w:rsidRPr="00647A1B" w:rsidRDefault="00647A1B" w:rsidP="00647A1B">
      <w:pPr>
        <w:tabs>
          <w:tab w:val="left" w:pos="2520"/>
        </w:tabs>
        <w:spacing w:line="240" w:lineRule="auto"/>
        <w:ind w:left="87" w:hanging="274"/>
        <w:contextualSpacing/>
        <w:jc w:val="both"/>
        <w:rPr>
          <w:rFonts w:ascii="Times New Roman" w:eastAsia="Times New Roman" w:hAnsi="Times New Roman"/>
          <w:sz w:val="24"/>
          <w:szCs w:val="24"/>
          <w:lang w:val="id-ID"/>
        </w:rPr>
        <w:sectPr w:rsidR="00647A1B" w:rsidRPr="00647A1B" w:rsidSect="00A91DC0">
          <w:footerReference w:type="first" r:id="rId26"/>
          <w:pgSz w:w="11907" w:h="16839" w:code="9"/>
          <w:pgMar w:top="1701" w:right="1701" w:bottom="1701" w:left="2268" w:header="720" w:footer="720" w:gutter="0"/>
          <w:cols w:space="720"/>
          <w:titlePg/>
          <w:docGrid w:linePitch="360"/>
        </w:sectPr>
      </w:pPr>
    </w:p>
    <w:p w:rsidR="00647A1B" w:rsidRPr="00BB62AF" w:rsidRDefault="00647A1B" w:rsidP="00BB62AF">
      <w:pPr>
        <w:tabs>
          <w:tab w:val="left" w:pos="0"/>
          <w:tab w:val="left" w:pos="2520"/>
        </w:tabs>
        <w:spacing w:line="480" w:lineRule="auto"/>
        <w:ind w:left="101" w:hanging="187"/>
        <w:contextualSpacing/>
        <w:rPr>
          <w:rFonts w:ascii="Times New Roman" w:eastAsia="Times New Roman" w:hAnsi="Times New Roman"/>
          <w:sz w:val="24"/>
          <w:szCs w:val="24"/>
          <w:lang w:val="id-ID"/>
        </w:rPr>
        <w:sectPr w:rsidR="00647A1B" w:rsidRPr="00BB62AF" w:rsidSect="00854F3A">
          <w:footerReference w:type="first" r:id="rId27"/>
          <w:pgSz w:w="11907" w:h="16839" w:code="9"/>
          <w:pgMar w:top="1701" w:right="1701" w:bottom="1701" w:left="2268" w:header="720" w:footer="720" w:gutter="0"/>
          <w:cols w:space="720"/>
          <w:titlePg/>
          <w:docGrid w:linePitch="360"/>
        </w:sectPr>
      </w:pPr>
    </w:p>
    <w:p w:rsidR="00BB62AF" w:rsidRPr="00854F3A" w:rsidRDefault="00BB62AF" w:rsidP="00854F3A">
      <w:pPr>
        <w:tabs>
          <w:tab w:val="left" w:pos="90"/>
          <w:tab w:val="left" w:pos="180"/>
          <w:tab w:val="left" w:pos="990"/>
        </w:tabs>
        <w:spacing w:line="240" w:lineRule="auto"/>
        <w:ind w:left="90" w:hanging="360"/>
        <w:jc w:val="both"/>
        <w:rPr>
          <w:rFonts w:ascii="Times New Roman" w:eastAsia="Times New Roman" w:hAnsi="Times New Roman"/>
          <w:sz w:val="24"/>
          <w:szCs w:val="24"/>
          <w:lang w:val="id-ID"/>
        </w:rPr>
        <w:sectPr w:rsidR="00BB62AF" w:rsidRPr="00854F3A" w:rsidSect="00854F3A">
          <w:footerReference w:type="default" r:id="rId28"/>
          <w:footerReference w:type="first" r:id="rId29"/>
          <w:pgSz w:w="11907" w:h="16839" w:code="9"/>
          <w:pgMar w:top="1701" w:right="1701" w:bottom="1701" w:left="2268" w:header="720" w:footer="720" w:gutter="0"/>
          <w:cols w:space="720"/>
          <w:titlePg/>
          <w:docGrid w:linePitch="360"/>
        </w:sectPr>
      </w:pPr>
    </w:p>
    <w:p w:rsidR="00854F3A" w:rsidRPr="00854F3A" w:rsidRDefault="00854F3A" w:rsidP="00854F3A">
      <w:pPr>
        <w:tabs>
          <w:tab w:val="left" w:pos="180"/>
          <w:tab w:val="left" w:pos="360"/>
          <w:tab w:val="left" w:pos="990"/>
        </w:tabs>
        <w:spacing w:line="240" w:lineRule="auto"/>
        <w:ind w:hanging="630"/>
        <w:jc w:val="both"/>
        <w:rPr>
          <w:rFonts w:ascii="Times New Roman" w:eastAsia="Times New Roman" w:hAnsi="Times New Roman"/>
          <w:sz w:val="24"/>
          <w:szCs w:val="24"/>
        </w:rPr>
      </w:pPr>
      <w:r w:rsidRPr="00854F3A">
        <w:rPr>
          <w:rFonts w:ascii="Times New Roman" w:eastAsia="Times New Roman" w:hAnsi="Times New Roman"/>
          <w:b/>
          <w:sz w:val="24"/>
          <w:szCs w:val="24"/>
          <w:lang w:val="id-ID"/>
        </w:rPr>
        <w:lastRenderedPageBreak/>
        <w:t xml:space="preserve">         </w:t>
      </w:r>
    </w:p>
    <w:p w:rsidR="00854F3A" w:rsidRPr="00854F3A" w:rsidRDefault="00854F3A" w:rsidP="00854F3A">
      <w:pPr>
        <w:tabs>
          <w:tab w:val="left" w:pos="180"/>
          <w:tab w:val="left" w:pos="360"/>
          <w:tab w:val="left" w:pos="900"/>
          <w:tab w:val="left" w:pos="990"/>
        </w:tabs>
        <w:spacing w:line="240" w:lineRule="auto"/>
        <w:ind w:left="90" w:firstLine="457"/>
        <w:jc w:val="both"/>
        <w:rPr>
          <w:rFonts w:ascii="Times New Roman" w:eastAsia="Times New Roman" w:hAnsi="Times New Roman"/>
          <w:sz w:val="24"/>
          <w:szCs w:val="24"/>
        </w:rPr>
        <w:sectPr w:rsidR="00854F3A" w:rsidRPr="00854F3A" w:rsidSect="00854F3A">
          <w:footerReference w:type="first" r:id="rId30"/>
          <w:pgSz w:w="11907" w:h="16839" w:code="9"/>
          <w:pgMar w:top="1701" w:right="1701" w:bottom="1701" w:left="2268" w:header="720" w:footer="720" w:gutter="0"/>
          <w:cols w:space="720"/>
          <w:titlePg/>
          <w:docGrid w:linePitch="360"/>
        </w:sectPr>
      </w:pPr>
      <w:r w:rsidRPr="00854F3A">
        <w:rPr>
          <w:rFonts w:ascii="Times New Roman" w:eastAsia="Times New Roman" w:hAnsi="Times New Roman"/>
          <w:sz w:val="24"/>
          <w:szCs w:val="24"/>
          <w:lang w:val="id-ID"/>
        </w:rPr>
        <w:t xml:space="preserve">    </w:t>
      </w:r>
    </w:p>
    <w:p w:rsidR="00854F3A" w:rsidRPr="005702BD" w:rsidRDefault="00854F3A" w:rsidP="00854F3A">
      <w:pPr>
        <w:spacing w:line="240" w:lineRule="auto"/>
        <w:contextualSpacing/>
        <w:jc w:val="both"/>
        <w:rPr>
          <w:rFonts w:ascii="Times New Roman" w:eastAsia="Times New Roman" w:hAnsi="Times New Roman"/>
          <w:sz w:val="24"/>
          <w:szCs w:val="24"/>
          <w:lang w:val="id-ID"/>
        </w:rPr>
      </w:pPr>
    </w:p>
    <w:p w:rsidR="00854F3A" w:rsidRPr="00F81B01" w:rsidRDefault="00854F3A" w:rsidP="00854F3A">
      <w:pPr>
        <w:tabs>
          <w:tab w:val="left" w:pos="90"/>
        </w:tabs>
        <w:spacing w:line="240" w:lineRule="auto"/>
        <w:ind w:left="86" w:firstLine="544"/>
        <w:contextualSpacing/>
        <w:jc w:val="both"/>
        <w:rPr>
          <w:rFonts w:ascii="Times New Roman" w:eastAsiaTheme="minorHAnsi" w:hAnsi="Times New Roman"/>
          <w:b/>
          <w:sz w:val="24"/>
          <w:szCs w:val="24"/>
          <w:lang w:val="id-ID"/>
        </w:rPr>
      </w:pPr>
    </w:p>
    <w:p w:rsidR="00854F3A" w:rsidRPr="00854F3A" w:rsidRDefault="00854F3A" w:rsidP="00854F3A">
      <w:pPr>
        <w:numPr>
          <w:ilvl w:val="0"/>
          <w:numId w:val="6"/>
        </w:numPr>
        <w:spacing w:line="240" w:lineRule="auto"/>
        <w:contextualSpacing/>
        <w:jc w:val="both"/>
        <w:rPr>
          <w:rFonts w:ascii="Times New Roman" w:eastAsia="Times New Roman" w:hAnsi="Times New Roman"/>
          <w:sz w:val="24"/>
          <w:szCs w:val="24"/>
          <w:lang w:val="id-ID"/>
        </w:rPr>
        <w:sectPr w:rsidR="00854F3A" w:rsidRPr="00854F3A" w:rsidSect="00854F3A">
          <w:footerReference w:type="default" r:id="rId31"/>
          <w:footerReference w:type="first" r:id="rId32"/>
          <w:pgSz w:w="11907" w:h="16839" w:code="9"/>
          <w:pgMar w:top="1701" w:right="1701" w:bottom="1701" w:left="2268" w:header="720" w:footer="720" w:gutter="0"/>
          <w:cols w:space="720"/>
          <w:titlePg/>
          <w:docGrid w:linePitch="360"/>
        </w:sectPr>
      </w:pPr>
    </w:p>
    <w:p w:rsidR="00854F3A" w:rsidRPr="00854F3A" w:rsidRDefault="00854F3A" w:rsidP="00854F3A">
      <w:pPr>
        <w:spacing w:line="240" w:lineRule="auto"/>
        <w:ind w:left="810"/>
        <w:contextualSpacing/>
        <w:jc w:val="both"/>
        <w:rPr>
          <w:rFonts w:ascii="Times New Roman" w:eastAsia="Times New Roman" w:hAnsi="Times New Roman"/>
          <w:sz w:val="24"/>
          <w:szCs w:val="24"/>
          <w:lang w:val="id-ID"/>
        </w:rPr>
      </w:pPr>
    </w:p>
    <w:p w:rsidR="00854F3A" w:rsidRPr="00854F3A" w:rsidRDefault="00854F3A" w:rsidP="00854F3A">
      <w:pPr>
        <w:tabs>
          <w:tab w:val="left" w:pos="630"/>
        </w:tabs>
        <w:spacing w:line="240" w:lineRule="auto"/>
        <w:ind w:left="630" w:hanging="360"/>
        <w:jc w:val="both"/>
        <w:rPr>
          <w:rFonts w:ascii="Times New Roman" w:eastAsia="Times New Roman" w:hAnsi="Times New Roman"/>
          <w:b/>
          <w:i/>
          <w:sz w:val="24"/>
          <w:szCs w:val="24"/>
          <w:lang w:val="id-ID"/>
        </w:rPr>
        <w:sectPr w:rsidR="00854F3A" w:rsidRPr="00854F3A" w:rsidSect="00854F3A">
          <w:footerReference w:type="default" r:id="rId33"/>
          <w:footerReference w:type="first" r:id="rId34"/>
          <w:pgSz w:w="11907" w:h="16839" w:code="9"/>
          <w:pgMar w:top="1701" w:right="1701" w:bottom="1701" w:left="2268" w:header="720" w:footer="720" w:gutter="0"/>
          <w:cols w:space="720"/>
          <w:titlePg/>
          <w:docGrid w:linePitch="360"/>
        </w:sectPr>
      </w:pPr>
    </w:p>
    <w:p w:rsidR="00F81B01" w:rsidRPr="00F81B01" w:rsidRDefault="00F81B01" w:rsidP="00854F3A">
      <w:pPr>
        <w:tabs>
          <w:tab w:val="left" w:pos="90"/>
          <w:tab w:val="left" w:pos="810"/>
        </w:tabs>
        <w:spacing w:line="240" w:lineRule="auto"/>
        <w:ind w:left="90"/>
        <w:jc w:val="both"/>
        <w:rPr>
          <w:rFonts w:ascii="Times New Roman" w:eastAsiaTheme="minorHAnsi" w:hAnsi="Times New Roman"/>
          <w:b/>
          <w:sz w:val="24"/>
          <w:szCs w:val="24"/>
          <w:lang w:val="id-ID"/>
        </w:rPr>
      </w:pPr>
    </w:p>
    <w:sectPr w:rsidR="00F81B01" w:rsidRPr="00F81B01" w:rsidSect="00854F3A">
      <w:footerReference w:type="default" r:id="rId35"/>
      <w:footerReference w:type="first" r:id="rId36"/>
      <w:pgSz w:w="11907" w:h="16839" w:code="9"/>
      <w:pgMar w:top="1701" w:right="1701" w:bottom="1701" w:left="226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F76" w:rsidRDefault="008B0F76" w:rsidP="00D03C50">
      <w:pPr>
        <w:spacing w:after="0" w:line="240" w:lineRule="auto"/>
      </w:pPr>
      <w:r>
        <w:separator/>
      </w:r>
    </w:p>
  </w:endnote>
  <w:endnote w:type="continuationSeparator" w:id="0">
    <w:p w:rsidR="008B0F76" w:rsidRDefault="008B0F76" w:rsidP="00D03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872"/>
      <w:gridCol w:w="7282"/>
    </w:tblGrid>
    <w:tr w:rsidR="000464DD">
      <w:tc>
        <w:tcPr>
          <w:tcW w:w="918" w:type="dxa"/>
        </w:tcPr>
        <w:p w:rsidR="000464DD" w:rsidRDefault="000464DD">
          <w:pPr>
            <w:pStyle w:val="Footer"/>
            <w:jc w:val="right"/>
            <w:rPr>
              <w:b/>
              <w:bCs/>
              <w:color w:val="4F81BD"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002959AC" w:rsidRPr="002959AC">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3</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0464DD" w:rsidRDefault="000464DD">
          <w:pPr>
            <w:pStyle w:val="Footer"/>
          </w:pPr>
        </w:p>
      </w:tc>
    </w:tr>
  </w:tbl>
  <w:p w:rsidR="000464DD" w:rsidRDefault="000464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7404508"/>
      <w:docPartObj>
        <w:docPartGallery w:val="Page Numbers (Bottom of Page)"/>
        <w:docPartUnique/>
      </w:docPartObj>
    </w:sdtPr>
    <w:sdtEndPr>
      <w:rPr>
        <w:noProof/>
      </w:rPr>
    </w:sdtEndPr>
    <w:sdtContent>
      <w:p w:rsidR="000464DD" w:rsidRDefault="000464D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813D0E" w:rsidRDefault="00813D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7353430"/>
      <w:docPartObj>
        <w:docPartGallery w:val="Page Numbers (Bottom of Page)"/>
        <w:docPartUnique/>
      </w:docPartObj>
    </w:sdtPr>
    <w:sdtEndPr>
      <w:rPr>
        <w:noProof/>
      </w:rPr>
    </w:sdtEndPr>
    <w:sdtContent>
      <w:p w:rsidR="00A91DC0" w:rsidRDefault="00A91DC0">
        <w:pPr>
          <w:pStyle w:val="Footer"/>
          <w:jc w:val="center"/>
        </w:pPr>
        <w:r>
          <w:rPr>
            <w:lang w:val="id-ID"/>
          </w:rPr>
          <w:t>II - 16</w:t>
        </w:r>
      </w:p>
    </w:sdtContent>
  </w:sdt>
  <w:p w:rsidR="00A91DC0" w:rsidRDefault="00A91DC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143245"/>
      <w:docPartObj>
        <w:docPartGallery w:val="Page Numbers (Bottom of Page)"/>
        <w:docPartUnique/>
      </w:docPartObj>
    </w:sdtPr>
    <w:sdtEndPr>
      <w:rPr>
        <w:noProof/>
      </w:rPr>
    </w:sdtEndPr>
    <w:sdtContent>
      <w:p w:rsidR="00A91DC0" w:rsidRDefault="00A91DC0">
        <w:pPr>
          <w:pStyle w:val="Footer"/>
          <w:jc w:val="center"/>
        </w:pPr>
        <w:r>
          <w:rPr>
            <w:lang w:val="id-ID"/>
          </w:rPr>
          <w:t>III - 1</w:t>
        </w:r>
      </w:p>
    </w:sdtContent>
  </w:sdt>
  <w:p w:rsidR="00A91DC0" w:rsidRDefault="00A91DC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4702991"/>
      <w:docPartObj>
        <w:docPartGallery w:val="Page Numbers (Bottom of Page)"/>
        <w:docPartUnique/>
      </w:docPartObj>
    </w:sdtPr>
    <w:sdtEndPr>
      <w:rPr>
        <w:noProof/>
      </w:rPr>
    </w:sdtEndPr>
    <w:sdtContent>
      <w:p w:rsidR="00B7567B" w:rsidRDefault="00B7567B">
        <w:pPr>
          <w:pStyle w:val="Footer"/>
          <w:jc w:val="center"/>
        </w:pPr>
        <w:r>
          <w:rPr>
            <w:lang w:val="id-ID"/>
          </w:rPr>
          <w:t>IV - 9</w:t>
        </w:r>
      </w:p>
    </w:sdtContent>
  </w:sdt>
  <w:p w:rsidR="00B7567B" w:rsidRDefault="00B7567B">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63790"/>
      <w:docPartObj>
        <w:docPartGallery w:val="Page Numbers (Bottom of Page)"/>
        <w:docPartUnique/>
      </w:docPartObj>
    </w:sdtPr>
    <w:sdtEndPr>
      <w:rPr>
        <w:noProof/>
      </w:rPr>
    </w:sdtEndPr>
    <w:sdtContent>
      <w:p w:rsidR="00B7567B" w:rsidRDefault="00B7567B">
        <w:pPr>
          <w:pStyle w:val="Footer"/>
          <w:jc w:val="center"/>
        </w:pPr>
        <w:r>
          <w:rPr>
            <w:lang w:val="id-ID"/>
          </w:rPr>
          <w:t>IV - 8</w:t>
        </w:r>
      </w:p>
    </w:sdtContent>
  </w:sdt>
  <w:p w:rsidR="00B7567B" w:rsidRDefault="00B7567B">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3189290"/>
      <w:docPartObj>
        <w:docPartGallery w:val="Page Numbers (Bottom of Page)"/>
        <w:docPartUnique/>
      </w:docPartObj>
    </w:sdtPr>
    <w:sdtEndPr>
      <w:rPr>
        <w:noProof/>
      </w:rPr>
    </w:sdtEndPr>
    <w:sdtContent>
      <w:p w:rsidR="00B7567B" w:rsidRDefault="00B7567B">
        <w:pPr>
          <w:pStyle w:val="Footer"/>
          <w:jc w:val="center"/>
        </w:pPr>
        <w:r>
          <w:rPr>
            <w:lang w:val="id-ID"/>
          </w:rPr>
          <w:t>IV - 14</w:t>
        </w:r>
      </w:p>
    </w:sdtContent>
  </w:sdt>
  <w:p w:rsidR="00B7567B" w:rsidRDefault="00B7567B">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689998"/>
      <w:docPartObj>
        <w:docPartGallery w:val="Page Numbers (Bottom of Page)"/>
        <w:docPartUnique/>
      </w:docPartObj>
    </w:sdtPr>
    <w:sdtEndPr>
      <w:rPr>
        <w:noProof/>
      </w:rPr>
    </w:sdtEndPr>
    <w:sdtContent>
      <w:p w:rsidR="00B7567B" w:rsidRDefault="00B7567B">
        <w:pPr>
          <w:pStyle w:val="Footer"/>
          <w:jc w:val="center"/>
        </w:pPr>
        <w:r>
          <w:rPr>
            <w:lang w:val="id-ID"/>
          </w:rPr>
          <w:t>IV - 13</w:t>
        </w:r>
      </w:p>
    </w:sdtContent>
  </w:sdt>
  <w:p w:rsidR="00B7567B" w:rsidRDefault="00B7567B">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3744009"/>
      <w:docPartObj>
        <w:docPartGallery w:val="Page Numbers (Bottom of Page)"/>
        <w:docPartUnique/>
      </w:docPartObj>
    </w:sdtPr>
    <w:sdtEndPr>
      <w:rPr>
        <w:noProof/>
      </w:rPr>
    </w:sdtEndPr>
    <w:sdtContent>
      <w:p w:rsidR="00A91DC0" w:rsidRDefault="00A91DC0">
        <w:pPr>
          <w:pStyle w:val="Footer"/>
          <w:jc w:val="center"/>
        </w:pPr>
        <w:r>
          <w:rPr>
            <w:lang w:val="id-ID"/>
          </w:rPr>
          <w:t>III - 7</w:t>
        </w:r>
      </w:p>
    </w:sdtContent>
  </w:sdt>
  <w:p w:rsidR="00A91DC0" w:rsidRDefault="00A91DC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3318967"/>
      <w:docPartObj>
        <w:docPartGallery w:val="Page Numbers (Bottom of Page)"/>
        <w:docPartUnique/>
      </w:docPartObj>
    </w:sdtPr>
    <w:sdtEndPr>
      <w:rPr>
        <w:noProof/>
      </w:rPr>
    </w:sdtEndPr>
    <w:sdtContent>
      <w:p w:rsidR="00A91DC0" w:rsidRDefault="00A91DC0">
        <w:pPr>
          <w:pStyle w:val="Footer"/>
          <w:jc w:val="center"/>
        </w:pPr>
        <w:r>
          <w:rPr>
            <w:lang w:val="id-ID"/>
          </w:rPr>
          <w:t>III - 6</w:t>
        </w:r>
      </w:p>
    </w:sdtContent>
  </w:sdt>
  <w:p w:rsidR="00A91DC0" w:rsidRDefault="00A91DC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3393455"/>
      <w:docPartObj>
        <w:docPartGallery w:val="Page Numbers (Bottom of Page)"/>
        <w:docPartUnique/>
      </w:docPartObj>
    </w:sdtPr>
    <w:sdtEndPr>
      <w:rPr>
        <w:noProof/>
      </w:rPr>
    </w:sdtEndPr>
    <w:sdtContent>
      <w:p w:rsidR="00A91DC0" w:rsidRDefault="00A91DC0">
        <w:pPr>
          <w:pStyle w:val="Footer"/>
          <w:jc w:val="center"/>
        </w:pPr>
        <w:r>
          <w:rPr>
            <w:lang w:val="id-ID"/>
          </w:rPr>
          <w:t>III - 5</w:t>
        </w:r>
      </w:p>
    </w:sdtContent>
  </w:sdt>
  <w:p w:rsidR="00A91DC0" w:rsidRDefault="00A91DC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082540"/>
      <w:docPartObj>
        <w:docPartGallery w:val="Page Numbers (Bottom of Page)"/>
        <w:docPartUnique/>
      </w:docPartObj>
    </w:sdtPr>
    <w:sdtEndPr>
      <w:rPr>
        <w:noProof/>
      </w:rPr>
    </w:sdtEndPr>
    <w:sdtContent>
      <w:p w:rsidR="00A91DC0" w:rsidRDefault="00A91DC0">
        <w:pPr>
          <w:pStyle w:val="Footer"/>
          <w:jc w:val="center"/>
        </w:pPr>
        <w:r>
          <w:rPr>
            <w:lang w:val="id-ID"/>
          </w:rPr>
          <w:t>III - 4</w:t>
        </w:r>
      </w:p>
    </w:sdtContent>
  </w:sdt>
  <w:p w:rsidR="00A91DC0" w:rsidRDefault="00A91DC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932520"/>
      <w:docPartObj>
        <w:docPartGallery w:val="Page Numbers (Bottom of Page)"/>
        <w:docPartUnique/>
      </w:docPartObj>
    </w:sdtPr>
    <w:sdtEndPr>
      <w:rPr>
        <w:noProof/>
      </w:rPr>
    </w:sdtEndPr>
    <w:sdtContent>
      <w:p w:rsidR="00A91DC0" w:rsidRDefault="00A91DC0">
        <w:pPr>
          <w:pStyle w:val="Footer"/>
          <w:jc w:val="center"/>
        </w:pPr>
        <w:r>
          <w:rPr>
            <w:lang w:val="id-ID"/>
          </w:rPr>
          <w:t>IV - 5</w:t>
        </w:r>
      </w:p>
    </w:sdtContent>
  </w:sdt>
  <w:p w:rsidR="00A91DC0" w:rsidRDefault="00A91DC0">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916988"/>
      <w:docPartObj>
        <w:docPartGallery w:val="Page Numbers (Bottom of Page)"/>
        <w:docPartUnique/>
      </w:docPartObj>
    </w:sdtPr>
    <w:sdtEndPr>
      <w:rPr>
        <w:noProof/>
      </w:rPr>
    </w:sdtEndPr>
    <w:sdtContent>
      <w:p w:rsidR="00A91DC0" w:rsidRDefault="00A91DC0">
        <w:pPr>
          <w:pStyle w:val="Footer"/>
          <w:jc w:val="center"/>
        </w:pPr>
        <w:r>
          <w:rPr>
            <w:lang w:val="id-ID"/>
          </w:rPr>
          <w:t>IV - 4</w:t>
        </w:r>
      </w:p>
    </w:sdtContent>
  </w:sdt>
  <w:p w:rsidR="00A91DC0" w:rsidRDefault="00A91DC0">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4379548"/>
      <w:docPartObj>
        <w:docPartGallery w:val="Page Numbers (Bottom of Page)"/>
        <w:docPartUnique/>
      </w:docPartObj>
    </w:sdtPr>
    <w:sdtEndPr>
      <w:rPr>
        <w:noProof/>
      </w:rPr>
    </w:sdtEndPr>
    <w:sdtContent>
      <w:p w:rsidR="00A91DC0" w:rsidRDefault="00A91DC0">
        <w:pPr>
          <w:pStyle w:val="Footer"/>
          <w:jc w:val="center"/>
        </w:pPr>
        <w:r>
          <w:rPr>
            <w:lang w:val="id-ID"/>
          </w:rPr>
          <w:t>IV - 3</w:t>
        </w:r>
      </w:p>
    </w:sdtContent>
  </w:sdt>
  <w:p w:rsidR="00A91DC0" w:rsidRDefault="00A91DC0">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1582137"/>
      <w:docPartObj>
        <w:docPartGallery w:val="Page Numbers (Bottom of Page)"/>
        <w:docPartUnique/>
      </w:docPartObj>
    </w:sdtPr>
    <w:sdtEndPr>
      <w:rPr>
        <w:noProof/>
      </w:rPr>
    </w:sdtEndPr>
    <w:sdtContent>
      <w:p w:rsidR="00A91DC0" w:rsidRDefault="00A91DC0">
        <w:pPr>
          <w:pStyle w:val="Footer"/>
          <w:jc w:val="center"/>
        </w:pPr>
        <w:r>
          <w:rPr>
            <w:lang w:val="id-ID"/>
          </w:rPr>
          <w:t>IV - 2</w:t>
        </w:r>
      </w:p>
    </w:sdtContent>
  </w:sdt>
  <w:p w:rsidR="00A91DC0" w:rsidRDefault="00A91DC0">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158505"/>
      <w:docPartObj>
        <w:docPartGallery w:val="Page Numbers (Bottom of Page)"/>
        <w:docPartUnique/>
      </w:docPartObj>
    </w:sdtPr>
    <w:sdtEndPr>
      <w:rPr>
        <w:noProof/>
      </w:rPr>
    </w:sdtEndPr>
    <w:sdtContent>
      <w:p w:rsidR="00A91DC0" w:rsidRDefault="00A91DC0">
        <w:pPr>
          <w:pStyle w:val="Footer"/>
          <w:jc w:val="center"/>
        </w:pPr>
        <w:r>
          <w:rPr>
            <w:lang w:val="id-ID"/>
          </w:rPr>
          <w:t>IV - 1</w:t>
        </w:r>
      </w:p>
    </w:sdtContent>
  </w:sdt>
  <w:p w:rsidR="00A91DC0" w:rsidRDefault="00A91DC0">
    <w:pPr>
      <w:pStyle w:val="Foo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8879002"/>
      <w:docPartObj>
        <w:docPartGallery w:val="Page Numbers (Bottom of Page)"/>
        <w:docPartUnique/>
      </w:docPartObj>
    </w:sdtPr>
    <w:sdtEndPr>
      <w:rPr>
        <w:noProof/>
      </w:rPr>
    </w:sdtEndPr>
    <w:sdtContent>
      <w:p w:rsidR="00A91DC0" w:rsidRDefault="00A91DC0">
        <w:pPr>
          <w:pStyle w:val="Footer"/>
          <w:jc w:val="center"/>
        </w:pPr>
        <w:r>
          <w:rPr>
            <w:lang w:val="id-ID"/>
          </w:rPr>
          <w:t>III - 9</w:t>
        </w:r>
      </w:p>
    </w:sdtContent>
  </w:sdt>
  <w:p w:rsidR="00A91DC0" w:rsidRDefault="00A91DC0">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7727745"/>
      <w:docPartObj>
        <w:docPartGallery w:val="Page Numbers (Bottom of Page)"/>
        <w:docPartUnique/>
      </w:docPartObj>
    </w:sdtPr>
    <w:sdtEndPr>
      <w:rPr>
        <w:noProof/>
      </w:rPr>
    </w:sdtEndPr>
    <w:sdtContent>
      <w:p w:rsidR="00A91DC0" w:rsidRDefault="00A91DC0">
        <w:pPr>
          <w:pStyle w:val="Footer"/>
          <w:jc w:val="center"/>
        </w:pPr>
        <w:r>
          <w:rPr>
            <w:lang w:val="id-ID"/>
          </w:rPr>
          <w:t>III - 10</w:t>
        </w:r>
      </w:p>
    </w:sdtContent>
  </w:sdt>
  <w:p w:rsidR="00A91DC0" w:rsidRDefault="00A91DC0">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7413553"/>
      <w:docPartObj>
        <w:docPartGallery w:val="Page Numbers (Bottom of Page)"/>
        <w:docPartUnique/>
      </w:docPartObj>
    </w:sdtPr>
    <w:sdtEndPr>
      <w:rPr>
        <w:noProof/>
      </w:rPr>
    </w:sdtEndPr>
    <w:sdtContent>
      <w:p w:rsidR="00A91DC0" w:rsidRDefault="00A91DC0">
        <w:pPr>
          <w:pStyle w:val="Footer"/>
          <w:jc w:val="center"/>
        </w:pPr>
        <w:r>
          <w:rPr>
            <w:lang w:val="id-ID"/>
          </w:rPr>
          <w:t>III - 8</w:t>
        </w:r>
      </w:p>
    </w:sdtContent>
  </w:sdt>
  <w:p w:rsidR="00A91DC0" w:rsidRDefault="00A91DC0">
    <w:pPr>
      <w:pStyle w:val="Foo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4553042"/>
      <w:docPartObj>
        <w:docPartGallery w:val="Page Numbers (Bottom of Page)"/>
        <w:docPartUnique/>
      </w:docPartObj>
    </w:sdtPr>
    <w:sdtEndPr>
      <w:rPr>
        <w:noProof/>
      </w:rPr>
    </w:sdtEndPr>
    <w:sdtContent>
      <w:p w:rsidR="00A91DC0" w:rsidRDefault="00A91DC0">
        <w:pPr>
          <w:pStyle w:val="Footer"/>
          <w:jc w:val="center"/>
        </w:pPr>
        <w:r>
          <w:rPr>
            <w:lang w:val="id-ID"/>
          </w:rPr>
          <w:t>III - 9</w:t>
        </w:r>
      </w:p>
    </w:sdtContent>
  </w:sdt>
  <w:p w:rsidR="00A91DC0" w:rsidRDefault="00A91DC0">
    <w:pPr>
      <w:pStyle w:val="Foo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2335709"/>
      <w:docPartObj>
        <w:docPartGallery w:val="Page Numbers (Bottom of Page)"/>
        <w:docPartUnique/>
      </w:docPartObj>
    </w:sdtPr>
    <w:sdtEndPr>
      <w:rPr>
        <w:noProof/>
      </w:rPr>
    </w:sdtEndPr>
    <w:sdtContent>
      <w:p w:rsidR="00A91DC0" w:rsidRDefault="00A91DC0">
        <w:pPr>
          <w:pStyle w:val="Footer"/>
          <w:jc w:val="center"/>
        </w:pPr>
        <w:r>
          <w:rPr>
            <w:lang w:val="id-ID"/>
          </w:rPr>
          <w:t>III - 5</w:t>
        </w:r>
      </w:p>
    </w:sdtContent>
  </w:sdt>
  <w:p w:rsidR="00A91DC0" w:rsidRDefault="00A91DC0">
    <w:pPr>
      <w:pStyle w:val="Foo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1356807"/>
      <w:docPartObj>
        <w:docPartGallery w:val="Page Numbers (Bottom of Page)"/>
        <w:docPartUnique/>
      </w:docPartObj>
    </w:sdtPr>
    <w:sdtEndPr>
      <w:rPr>
        <w:noProof/>
      </w:rPr>
    </w:sdtEndPr>
    <w:sdtContent>
      <w:p w:rsidR="00A91DC0" w:rsidRDefault="00A91DC0">
        <w:pPr>
          <w:pStyle w:val="Footer"/>
          <w:jc w:val="center"/>
        </w:pPr>
        <w:r>
          <w:rPr>
            <w:lang w:val="id-ID"/>
          </w:rPr>
          <w:t>III - 3</w:t>
        </w:r>
      </w:p>
    </w:sdtContent>
  </w:sdt>
  <w:p w:rsidR="00A91DC0" w:rsidRDefault="00A91DC0">
    <w:pPr>
      <w:pStyle w:val="Foote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824284"/>
      <w:docPartObj>
        <w:docPartGallery w:val="Page Numbers (Bottom of Page)"/>
        <w:docPartUnique/>
      </w:docPartObj>
    </w:sdtPr>
    <w:sdtEndPr>
      <w:rPr>
        <w:noProof/>
      </w:rPr>
    </w:sdtEndPr>
    <w:sdtContent>
      <w:p w:rsidR="00A91DC0" w:rsidRDefault="00A91DC0">
        <w:pPr>
          <w:pStyle w:val="Footer"/>
          <w:jc w:val="center"/>
        </w:pPr>
        <w:r>
          <w:rPr>
            <w:lang w:val="id-ID"/>
          </w:rPr>
          <w:t>III - 4</w:t>
        </w:r>
      </w:p>
    </w:sdtContent>
  </w:sdt>
  <w:p w:rsidR="00A91DC0" w:rsidRDefault="00A91DC0">
    <w:pPr>
      <w:pStyle w:val="Foo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DC0" w:rsidRDefault="00A91DC0" w:rsidP="00854F3A">
    <w:pPr>
      <w:pStyle w:val="Footer"/>
    </w:pPr>
    <w:r>
      <w:rPr>
        <w:lang w:val="id-ID"/>
      </w:rPr>
      <w:t xml:space="preserve">                                                                            III - </w:t>
    </w:r>
    <w:sdt>
      <w:sdtPr>
        <w:id w:val="-2085298652"/>
        <w:docPartObj>
          <w:docPartGallery w:val="Page Numbers (Bottom of Page)"/>
          <w:docPartUnique/>
        </w:docPartObj>
      </w:sdtPr>
      <w:sdtEndPr>
        <w:rPr>
          <w:noProof/>
        </w:rPr>
      </w:sdtEndPr>
      <w:sdtContent>
        <w:r>
          <w:rPr>
            <w:lang w:val="id-ID"/>
          </w:rPr>
          <w:t>2</w:t>
        </w:r>
      </w:sdtContent>
    </w:sdt>
  </w:p>
  <w:p w:rsidR="00A91DC0" w:rsidRDefault="00A91DC0">
    <w:pPr>
      <w:pStyle w:val="Foote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9399883"/>
      <w:docPartObj>
        <w:docPartGallery w:val="Page Numbers (Bottom of Page)"/>
        <w:docPartUnique/>
      </w:docPartObj>
    </w:sdtPr>
    <w:sdtEndPr>
      <w:rPr>
        <w:noProof/>
      </w:rPr>
    </w:sdtEndPr>
    <w:sdtContent>
      <w:p w:rsidR="00A91DC0" w:rsidRDefault="00A91DC0">
        <w:pPr>
          <w:pStyle w:val="Footer"/>
          <w:jc w:val="center"/>
        </w:pPr>
        <w:r>
          <w:rPr>
            <w:lang w:val="id-ID"/>
          </w:rPr>
          <w:t>II - 29</w:t>
        </w:r>
      </w:p>
    </w:sdtContent>
  </w:sdt>
  <w:p w:rsidR="00A91DC0" w:rsidRDefault="00A91DC0">
    <w:pPr>
      <w:pStyle w:val="Foote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6411454"/>
      <w:docPartObj>
        <w:docPartGallery w:val="Page Numbers (Bottom of Page)"/>
        <w:docPartUnique/>
      </w:docPartObj>
    </w:sdtPr>
    <w:sdtEndPr>
      <w:rPr>
        <w:noProof/>
      </w:rPr>
    </w:sdtEndPr>
    <w:sdtContent>
      <w:p w:rsidR="00A91DC0" w:rsidRDefault="00A91DC0">
        <w:pPr>
          <w:pStyle w:val="Footer"/>
          <w:jc w:val="center"/>
        </w:pPr>
        <w:r>
          <w:rPr>
            <w:lang w:val="id-ID"/>
          </w:rPr>
          <w:t>II - 28</w:t>
        </w:r>
      </w:p>
    </w:sdtContent>
  </w:sdt>
  <w:p w:rsidR="00A91DC0" w:rsidRDefault="00A91D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F76" w:rsidRDefault="008B0F76" w:rsidP="00D03C50">
      <w:pPr>
        <w:spacing w:after="0" w:line="240" w:lineRule="auto"/>
      </w:pPr>
      <w:r>
        <w:separator/>
      </w:r>
    </w:p>
  </w:footnote>
  <w:footnote w:type="continuationSeparator" w:id="0">
    <w:p w:rsidR="008B0F76" w:rsidRDefault="008B0F76" w:rsidP="00D03C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D3758"/>
    <w:multiLevelType w:val="hybridMultilevel"/>
    <w:tmpl w:val="112400BE"/>
    <w:lvl w:ilvl="0" w:tplc="04090011">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
    <w:nsid w:val="1C034D38"/>
    <w:multiLevelType w:val="multilevel"/>
    <w:tmpl w:val="BE80E8BE"/>
    <w:lvl w:ilvl="0">
      <w:start w:val="1"/>
      <w:numFmt w:val="decimal"/>
      <w:lvlText w:val="%1."/>
      <w:lvlJc w:val="left"/>
      <w:pPr>
        <w:ind w:left="3780" w:hanging="360"/>
      </w:pPr>
      <w:rPr>
        <w:rFonts w:hint="default"/>
      </w:rPr>
    </w:lvl>
    <w:lvl w:ilvl="1">
      <w:start w:val="2"/>
      <w:numFmt w:val="decimal"/>
      <w:isLgl/>
      <w:lvlText w:val="%1.%2."/>
      <w:lvlJc w:val="left"/>
      <w:pPr>
        <w:ind w:left="990" w:hanging="36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990" w:hanging="72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350" w:hanging="108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070" w:hanging="1800"/>
      </w:pPr>
      <w:rPr>
        <w:rFonts w:hint="default"/>
      </w:rPr>
    </w:lvl>
  </w:abstractNum>
  <w:abstractNum w:abstractNumId="2">
    <w:nsid w:val="1CE52C96"/>
    <w:multiLevelType w:val="hybridMultilevel"/>
    <w:tmpl w:val="79A09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3F791B"/>
    <w:multiLevelType w:val="hybridMultilevel"/>
    <w:tmpl w:val="91866AEE"/>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297A739F"/>
    <w:multiLevelType w:val="hybridMultilevel"/>
    <w:tmpl w:val="A58EE1C6"/>
    <w:lvl w:ilvl="0" w:tplc="0409000F">
      <w:start w:val="1"/>
      <w:numFmt w:val="decimal"/>
      <w:lvlText w:val="%1."/>
      <w:lvlJc w:val="left"/>
      <w:pPr>
        <w:ind w:left="1103" w:hanging="360"/>
      </w:pPr>
    </w:lvl>
    <w:lvl w:ilvl="1" w:tplc="04090019" w:tentative="1">
      <w:start w:val="1"/>
      <w:numFmt w:val="lowerLetter"/>
      <w:lvlText w:val="%2."/>
      <w:lvlJc w:val="left"/>
      <w:pPr>
        <w:ind w:left="1823" w:hanging="360"/>
      </w:pPr>
    </w:lvl>
    <w:lvl w:ilvl="2" w:tplc="0409001B" w:tentative="1">
      <w:start w:val="1"/>
      <w:numFmt w:val="lowerRoman"/>
      <w:lvlText w:val="%3."/>
      <w:lvlJc w:val="right"/>
      <w:pPr>
        <w:ind w:left="2543" w:hanging="180"/>
      </w:pPr>
    </w:lvl>
    <w:lvl w:ilvl="3" w:tplc="0409000F" w:tentative="1">
      <w:start w:val="1"/>
      <w:numFmt w:val="decimal"/>
      <w:lvlText w:val="%4."/>
      <w:lvlJc w:val="left"/>
      <w:pPr>
        <w:ind w:left="3263" w:hanging="360"/>
      </w:pPr>
    </w:lvl>
    <w:lvl w:ilvl="4" w:tplc="04090019" w:tentative="1">
      <w:start w:val="1"/>
      <w:numFmt w:val="lowerLetter"/>
      <w:lvlText w:val="%5."/>
      <w:lvlJc w:val="left"/>
      <w:pPr>
        <w:ind w:left="3983" w:hanging="360"/>
      </w:pPr>
    </w:lvl>
    <w:lvl w:ilvl="5" w:tplc="0409001B" w:tentative="1">
      <w:start w:val="1"/>
      <w:numFmt w:val="lowerRoman"/>
      <w:lvlText w:val="%6."/>
      <w:lvlJc w:val="right"/>
      <w:pPr>
        <w:ind w:left="4703" w:hanging="180"/>
      </w:pPr>
    </w:lvl>
    <w:lvl w:ilvl="6" w:tplc="0409000F" w:tentative="1">
      <w:start w:val="1"/>
      <w:numFmt w:val="decimal"/>
      <w:lvlText w:val="%7."/>
      <w:lvlJc w:val="left"/>
      <w:pPr>
        <w:ind w:left="5423" w:hanging="360"/>
      </w:pPr>
    </w:lvl>
    <w:lvl w:ilvl="7" w:tplc="04090019" w:tentative="1">
      <w:start w:val="1"/>
      <w:numFmt w:val="lowerLetter"/>
      <w:lvlText w:val="%8."/>
      <w:lvlJc w:val="left"/>
      <w:pPr>
        <w:ind w:left="6143" w:hanging="360"/>
      </w:pPr>
    </w:lvl>
    <w:lvl w:ilvl="8" w:tplc="0409001B" w:tentative="1">
      <w:start w:val="1"/>
      <w:numFmt w:val="lowerRoman"/>
      <w:lvlText w:val="%9."/>
      <w:lvlJc w:val="right"/>
      <w:pPr>
        <w:ind w:left="6863" w:hanging="180"/>
      </w:pPr>
    </w:lvl>
  </w:abstractNum>
  <w:abstractNum w:abstractNumId="5">
    <w:nsid w:val="3B9C2140"/>
    <w:multiLevelType w:val="hybridMultilevel"/>
    <w:tmpl w:val="7BD64308"/>
    <w:lvl w:ilvl="0" w:tplc="04090011">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6">
    <w:nsid w:val="3BFE393E"/>
    <w:multiLevelType w:val="multilevel"/>
    <w:tmpl w:val="BE80E8BE"/>
    <w:lvl w:ilvl="0">
      <w:start w:val="1"/>
      <w:numFmt w:val="decimal"/>
      <w:lvlText w:val="%1."/>
      <w:lvlJc w:val="left"/>
      <w:pPr>
        <w:ind w:left="3780" w:hanging="360"/>
      </w:pPr>
      <w:rPr>
        <w:rFonts w:hint="default"/>
      </w:rPr>
    </w:lvl>
    <w:lvl w:ilvl="1">
      <w:start w:val="2"/>
      <w:numFmt w:val="decimal"/>
      <w:isLgl/>
      <w:lvlText w:val="%1.%2."/>
      <w:lvlJc w:val="left"/>
      <w:pPr>
        <w:ind w:left="990" w:hanging="36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990" w:hanging="72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350" w:hanging="108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070" w:hanging="1800"/>
      </w:pPr>
      <w:rPr>
        <w:rFonts w:hint="default"/>
      </w:rPr>
    </w:lvl>
  </w:abstractNum>
  <w:abstractNum w:abstractNumId="7">
    <w:nsid w:val="3F450590"/>
    <w:multiLevelType w:val="hybridMultilevel"/>
    <w:tmpl w:val="05D8A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585CF8"/>
    <w:multiLevelType w:val="multilevel"/>
    <w:tmpl w:val="0409001D"/>
    <w:styleLink w:val="Style1"/>
    <w:lvl w:ilvl="0">
      <w:start w:val="1"/>
      <w:numFmt w:val="decimal"/>
      <w:lvlText w:val="%1)"/>
      <w:lvlJc w:val="left"/>
      <w:pPr>
        <w:ind w:left="108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47BC3D66"/>
    <w:multiLevelType w:val="hybridMultilevel"/>
    <w:tmpl w:val="40382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F370EB"/>
    <w:multiLevelType w:val="hybridMultilevel"/>
    <w:tmpl w:val="DC30A5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1F31FF6"/>
    <w:multiLevelType w:val="hybridMultilevel"/>
    <w:tmpl w:val="01E27A34"/>
    <w:lvl w:ilvl="0" w:tplc="0409000F">
      <w:start w:val="1"/>
      <w:numFmt w:val="decimal"/>
      <w:lvlText w:val="%1."/>
      <w:lvlJc w:val="left"/>
      <w:pPr>
        <w:ind w:left="900" w:hanging="360"/>
      </w:pPr>
    </w:lvl>
    <w:lvl w:ilvl="1" w:tplc="04090019" w:tentative="1">
      <w:start w:val="1"/>
      <w:numFmt w:val="lowerLetter"/>
      <w:lvlText w:val="%2."/>
      <w:lvlJc w:val="left"/>
      <w:pPr>
        <w:ind w:left="1579" w:hanging="360"/>
      </w:pPr>
    </w:lvl>
    <w:lvl w:ilvl="2" w:tplc="0409001B" w:tentative="1">
      <w:start w:val="1"/>
      <w:numFmt w:val="lowerRoman"/>
      <w:lvlText w:val="%3."/>
      <w:lvlJc w:val="right"/>
      <w:pPr>
        <w:ind w:left="2299" w:hanging="180"/>
      </w:pPr>
    </w:lvl>
    <w:lvl w:ilvl="3" w:tplc="0409000F" w:tentative="1">
      <w:start w:val="1"/>
      <w:numFmt w:val="decimal"/>
      <w:lvlText w:val="%4."/>
      <w:lvlJc w:val="left"/>
      <w:pPr>
        <w:ind w:left="3019" w:hanging="360"/>
      </w:pPr>
    </w:lvl>
    <w:lvl w:ilvl="4" w:tplc="04090019" w:tentative="1">
      <w:start w:val="1"/>
      <w:numFmt w:val="lowerLetter"/>
      <w:lvlText w:val="%5."/>
      <w:lvlJc w:val="left"/>
      <w:pPr>
        <w:ind w:left="3739" w:hanging="360"/>
      </w:pPr>
    </w:lvl>
    <w:lvl w:ilvl="5" w:tplc="0409001B" w:tentative="1">
      <w:start w:val="1"/>
      <w:numFmt w:val="lowerRoman"/>
      <w:lvlText w:val="%6."/>
      <w:lvlJc w:val="right"/>
      <w:pPr>
        <w:ind w:left="4459" w:hanging="180"/>
      </w:pPr>
    </w:lvl>
    <w:lvl w:ilvl="6" w:tplc="0409000F" w:tentative="1">
      <w:start w:val="1"/>
      <w:numFmt w:val="decimal"/>
      <w:lvlText w:val="%7."/>
      <w:lvlJc w:val="left"/>
      <w:pPr>
        <w:ind w:left="5179" w:hanging="360"/>
      </w:pPr>
    </w:lvl>
    <w:lvl w:ilvl="7" w:tplc="04090019" w:tentative="1">
      <w:start w:val="1"/>
      <w:numFmt w:val="lowerLetter"/>
      <w:lvlText w:val="%8."/>
      <w:lvlJc w:val="left"/>
      <w:pPr>
        <w:ind w:left="5899" w:hanging="360"/>
      </w:pPr>
    </w:lvl>
    <w:lvl w:ilvl="8" w:tplc="0409001B" w:tentative="1">
      <w:start w:val="1"/>
      <w:numFmt w:val="lowerRoman"/>
      <w:lvlText w:val="%9."/>
      <w:lvlJc w:val="right"/>
      <w:pPr>
        <w:ind w:left="6619" w:hanging="180"/>
      </w:pPr>
    </w:lvl>
  </w:abstractNum>
  <w:abstractNum w:abstractNumId="12">
    <w:nsid w:val="52C10A81"/>
    <w:multiLevelType w:val="hybridMultilevel"/>
    <w:tmpl w:val="A586967E"/>
    <w:lvl w:ilvl="0" w:tplc="0409000F">
      <w:start w:val="1"/>
      <w:numFmt w:val="decimal"/>
      <w:lvlText w:val="%1."/>
      <w:lvlJc w:val="left"/>
      <w:pPr>
        <w:ind w:left="360" w:hanging="360"/>
      </w:p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13">
    <w:nsid w:val="546A30BF"/>
    <w:multiLevelType w:val="hybridMultilevel"/>
    <w:tmpl w:val="87E0378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5D6E0BF7"/>
    <w:multiLevelType w:val="hybridMultilevel"/>
    <w:tmpl w:val="64EAC404"/>
    <w:lvl w:ilvl="0" w:tplc="0409000B">
      <w:start w:val="1"/>
      <w:numFmt w:val="bullet"/>
      <w:lvlText w:val=""/>
      <w:lvlJc w:val="left"/>
      <w:pPr>
        <w:ind w:left="1240" w:hanging="360"/>
      </w:pPr>
      <w:rPr>
        <w:rFonts w:ascii="Wingdings" w:hAnsi="Wingdings"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15">
    <w:nsid w:val="5D8E6D24"/>
    <w:multiLevelType w:val="hybridMultilevel"/>
    <w:tmpl w:val="14D8F864"/>
    <w:lvl w:ilvl="0" w:tplc="04090017">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5DEA19A6"/>
    <w:multiLevelType w:val="multilevel"/>
    <w:tmpl w:val="BE80E8BE"/>
    <w:lvl w:ilvl="0">
      <w:start w:val="1"/>
      <w:numFmt w:val="decimal"/>
      <w:lvlText w:val="%1."/>
      <w:lvlJc w:val="left"/>
      <w:pPr>
        <w:ind w:left="3780" w:hanging="360"/>
      </w:pPr>
      <w:rPr>
        <w:rFonts w:hint="default"/>
      </w:rPr>
    </w:lvl>
    <w:lvl w:ilvl="1">
      <w:start w:val="2"/>
      <w:numFmt w:val="decimal"/>
      <w:isLgl/>
      <w:lvlText w:val="%1.%2."/>
      <w:lvlJc w:val="left"/>
      <w:pPr>
        <w:ind w:left="990" w:hanging="36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990" w:hanging="72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350" w:hanging="108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070" w:hanging="1800"/>
      </w:pPr>
      <w:rPr>
        <w:rFonts w:hint="default"/>
      </w:rPr>
    </w:lvl>
  </w:abstractNum>
  <w:abstractNum w:abstractNumId="17">
    <w:nsid w:val="5F6B4E24"/>
    <w:multiLevelType w:val="hybridMultilevel"/>
    <w:tmpl w:val="80C691E0"/>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15668E3"/>
    <w:multiLevelType w:val="hybridMultilevel"/>
    <w:tmpl w:val="01DA843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nsid w:val="7FC452BF"/>
    <w:multiLevelType w:val="hybridMultilevel"/>
    <w:tmpl w:val="416E707C"/>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8"/>
  </w:num>
  <w:num w:numId="2">
    <w:abstractNumId w:val="6"/>
  </w:num>
  <w:num w:numId="3">
    <w:abstractNumId w:val="4"/>
  </w:num>
  <w:num w:numId="4">
    <w:abstractNumId w:val="0"/>
  </w:num>
  <w:num w:numId="5">
    <w:abstractNumId w:val="14"/>
  </w:num>
  <w:num w:numId="6">
    <w:abstractNumId w:val="15"/>
  </w:num>
  <w:num w:numId="7">
    <w:abstractNumId w:val="13"/>
  </w:num>
  <w:num w:numId="8">
    <w:abstractNumId w:val="10"/>
  </w:num>
  <w:num w:numId="9">
    <w:abstractNumId w:val="19"/>
  </w:num>
  <w:num w:numId="10">
    <w:abstractNumId w:val="11"/>
  </w:num>
  <w:num w:numId="11">
    <w:abstractNumId w:val="3"/>
  </w:num>
  <w:num w:numId="12">
    <w:abstractNumId w:val="5"/>
  </w:num>
  <w:num w:numId="13">
    <w:abstractNumId w:val="9"/>
  </w:num>
  <w:num w:numId="14">
    <w:abstractNumId w:val="7"/>
  </w:num>
  <w:num w:numId="15">
    <w:abstractNumId w:val="16"/>
  </w:num>
  <w:num w:numId="16">
    <w:abstractNumId w:val="1"/>
  </w:num>
  <w:num w:numId="17">
    <w:abstractNumId w:val="2"/>
  </w:num>
  <w:num w:numId="18">
    <w:abstractNumId w:val="17"/>
  </w:num>
  <w:num w:numId="19">
    <w:abstractNumId w:val="1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622"/>
    <w:rsid w:val="000464DD"/>
    <w:rsid w:val="00075925"/>
    <w:rsid w:val="000B33D8"/>
    <w:rsid w:val="00144503"/>
    <w:rsid w:val="00182D2C"/>
    <w:rsid w:val="002959AC"/>
    <w:rsid w:val="003E3809"/>
    <w:rsid w:val="005702BD"/>
    <w:rsid w:val="00647A1B"/>
    <w:rsid w:val="00813D0E"/>
    <w:rsid w:val="00854F3A"/>
    <w:rsid w:val="008B0F76"/>
    <w:rsid w:val="00A323F8"/>
    <w:rsid w:val="00A91DC0"/>
    <w:rsid w:val="00B7567B"/>
    <w:rsid w:val="00B7785F"/>
    <w:rsid w:val="00BB62AF"/>
    <w:rsid w:val="00BC2BF1"/>
    <w:rsid w:val="00C52622"/>
    <w:rsid w:val="00CE544E"/>
    <w:rsid w:val="00D03C50"/>
    <w:rsid w:val="00D41FB4"/>
    <w:rsid w:val="00DF1AF5"/>
    <w:rsid w:val="00EE5EC7"/>
    <w:rsid w:val="00F81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62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144503"/>
    <w:pPr>
      <w:numPr>
        <w:numId w:val="1"/>
      </w:numPr>
    </w:pPr>
  </w:style>
  <w:style w:type="character" w:styleId="Hyperlink">
    <w:name w:val="Hyperlink"/>
    <w:basedOn w:val="DefaultParagraphFont"/>
    <w:uiPriority w:val="99"/>
    <w:unhideWhenUsed/>
    <w:rsid w:val="00C52622"/>
    <w:rPr>
      <w:color w:val="0000FF" w:themeColor="hyperlink"/>
      <w:u w:val="single"/>
    </w:rPr>
  </w:style>
  <w:style w:type="paragraph" w:styleId="ListParagraph">
    <w:name w:val="List Paragraph"/>
    <w:basedOn w:val="Normal"/>
    <w:uiPriority w:val="34"/>
    <w:qFormat/>
    <w:rsid w:val="00BC2BF1"/>
    <w:pPr>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5702BD"/>
    <w:pPr>
      <w:tabs>
        <w:tab w:val="center" w:pos="4680"/>
        <w:tab w:val="right" w:pos="9360"/>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5702BD"/>
  </w:style>
  <w:style w:type="paragraph" w:styleId="BalloonText">
    <w:name w:val="Balloon Text"/>
    <w:basedOn w:val="Normal"/>
    <w:link w:val="BalloonTextChar"/>
    <w:uiPriority w:val="99"/>
    <w:semiHidden/>
    <w:unhideWhenUsed/>
    <w:rsid w:val="005702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BD"/>
    <w:rPr>
      <w:rFonts w:ascii="Tahoma" w:eastAsia="Calibri" w:hAnsi="Tahoma" w:cs="Tahoma"/>
      <w:sz w:val="16"/>
      <w:szCs w:val="16"/>
    </w:rPr>
  </w:style>
  <w:style w:type="table" w:styleId="TableGrid">
    <w:name w:val="Table Grid"/>
    <w:basedOn w:val="TableNormal"/>
    <w:uiPriority w:val="59"/>
    <w:rsid w:val="00854F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03C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C5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262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144503"/>
    <w:pPr>
      <w:numPr>
        <w:numId w:val="1"/>
      </w:numPr>
    </w:pPr>
  </w:style>
  <w:style w:type="character" w:styleId="Hyperlink">
    <w:name w:val="Hyperlink"/>
    <w:basedOn w:val="DefaultParagraphFont"/>
    <w:uiPriority w:val="99"/>
    <w:unhideWhenUsed/>
    <w:rsid w:val="00C52622"/>
    <w:rPr>
      <w:color w:val="0000FF" w:themeColor="hyperlink"/>
      <w:u w:val="single"/>
    </w:rPr>
  </w:style>
  <w:style w:type="paragraph" w:styleId="ListParagraph">
    <w:name w:val="List Paragraph"/>
    <w:basedOn w:val="Normal"/>
    <w:uiPriority w:val="34"/>
    <w:qFormat/>
    <w:rsid w:val="00BC2BF1"/>
    <w:pPr>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5702BD"/>
    <w:pPr>
      <w:tabs>
        <w:tab w:val="center" w:pos="4680"/>
        <w:tab w:val="right" w:pos="9360"/>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5702BD"/>
  </w:style>
  <w:style w:type="paragraph" w:styleId="BalloonText">
    <w:name w:val="Balloon Text"/>
    <w:basedOn w:val="Normal"/>
    <w:link w:val="BalloonTextChar"/>
    <w:uiPriority w:val="99"/>
    <w:semiHidden/>
    <w:unhideWhenUsed/>
    <w:rsid w:val="005702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BD"/>
    <w:rPr>
      <w:rFonts w:ascii="Tahoma" w:eastAsia="Calibri" w:hAnsi="Tahoma" w:cs="Tahoma"/>
      <w:sz w:val="16"/>
      <w:szCs w:val="16"/>
    </w:rPr>
  </w:style>
  <w:style w:type="table" w:styleId="TableGrid">
    <w:name w:val="Table Grid"/>
    <w:basedOn w:val="TableNormal"/>
    <w:uiPriority w:val="59"/>
    <w:rsid w:val="00854F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03C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C5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080904">
      <w:bodyDiv w:val="1"/>
      <w:marLeft w:val="0"/>
      <w:marRight w:val="0"/>
      <w:marTop w:val="0"/>
      <w:marBottom w:val="0"/>
      <w:divBdr>
        <w:top w:val="none" w:sz="0" w:space="0" w:color="auto"/>
        <w:left w:val="none" w:sz="0" w:space="0" w:color="auto"/>
        <w:bottom w:val="none" w:sz="0" w:space="0" w:color="auto"/>
        <w:right w:val="none" w:sz="0" w:space="0" w:color="auto"/>
      </w:divBdr>
    </w:div>
    <w:div w:id="621496739">
      <w:bodyDiv w:val="1"/>
      <w:marLeft w:val="0"/>
      <w:marRight w:val="0"/>
      <w:marTop w:val="0"/>
      <w:marBottom w:val="0"/>
      <w:divBdr>
        <w:top w:val="none" w:sz="0" w:space="0" w:color="auto"/>
        <w:left w:val="none" w:sz="0" w:space="0" w:color="auto"/>
        <w:bottom w:val="none" w:sz="0" w:space="0" w:color="auto"/>
        <w:right w:val="none" w:sz="0" w:space="0" w:color="auto"/>
      </w:divBdr>
    </w:div>
    <w:div w:id="1341079214">
      <w:bodyDiv w:val="1"/>
      <w:marLeft w:val="0"/>
      <w:marRight w:val="0"/>
      <w:marTop w:val="0"/>
      <w:marBottom w:val="0"/>
      <w:divBdr>
        <w:top w:val="none" w:sz="0" w:space="0" w:color="auto"/>
        <w:left w:val="none" w:sz="0" w:space="0" w:color="auto"/>
        <w:bottom w:val="none" w:sz="0" w:space="0" w:color="auto"/>
        <w:right w:val="none" w:sz="0" w:space="0" w:color="auto"/>
      </w:divBdr>
    </w:div>
    <w:div w:id="175173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rya_dwi80@yahoo.com" TargetMode="External"/><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footer" Target="footer17.xml"/><Relationship Id="rId3" Type="http://schemas.microsoft.com/office/2007/relationships/stylesWithEffects" Target="stylesWithEffects.xml"/><Relationship Id="rId21" Type="http://schemas.openxmlformats.org/officeDocument/2006/relationships/footer" Target="footer12.xml"/><Relationship Id="rId34" Type="http://schemas.openxmlformats.org/officeDocument/2006/relationships/footer" Target="footer2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6.xml"/><Relationship Id="rId33" Type="http://schemas.openxmlformats.org/officeDocument/2006/relationships/footer" Target="footer24.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11.xml"/><Relationship Id="rId29" Type="http://schemas.openxmlformats.org/officeDocument/2006/relationships/footer" Target="footer2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5.xml"/><Relationship Id="rId32" Type="http://schemas.openxmlformats.org/officeDocument/2006/relationships/footer" Target="footer23.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footer" Target="footer19.xml"/><Relationship Id="rId36" Type="http://schemas.openxmlformats.org/officeDocument/2006/relationships/footer" Target="footer27.xml"/><Relationship Id="rId10" Type="http://schemas.openxmlformats.org/officeDocument/2006/relationships/footer" Target="footer1.xml"/><Relationship Id="rId19" Type="http://schemas.openxmlformats.org/officeDocument/2006/relationships/footer" Target="footer10.xml"/><Relationship Id="rId31" Type="http://schemas.openxmlformats.org/officeDocument/2006/relationships/footer" Target="footer22.xml"/><Relationship Id="rId4" Type="http://schemas.openxmlformats.org/officeDocument/2006/relationships/settings" Target="settings.xml"/><Relationship Id="rId9" Type="http://schemas.openxmlformats.org/officeDocument/2006/relationships/hyperlink" Target="http://www.idx.co.id" TargetMode="External"/><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footer" Target="footer18.xml"/><Relationship Id="rId30" Type="http://schemas.openxmlformats.org/officeDocument/2006/relationships/footer" Target="footer21.xml"/><Relationship Id="rId35" Type="http://schemas.openxmlformats.org/officeDocument/2006/relationships/footer" Target="footer2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36</Pages>
  <Words>7623</Words>
  <Characters>43456</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dcterms:created xsi:type="dcterms:W3CDTF">2018-03-25T11:36:00Z</dcterms:created>
  <dcterms:modified xsi:type="dcterms:W3CDTF">2018-04-12T15:55:00Z</dcterms:modified>
</cp:coreProperties>
</file>